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4B86" w:rsidRDefault="00955E36">
      <w:pPr>
        <w:spacing w:line="360" w:lineRule="auto"/>
        <w:jc w:val="center"/>
        <w:rPr>
          <w:b/>
          <w:sz w:val="28"/>
          <w:szCs w:val="24"/>
        </w:rPr>
      </w:pPr>
      <w:r>
        <w:rPr>
          <w:rFonts w:hint="eastAsia"/>
          <w:b/>
          <w:sz w:val="28"/>
          <w:szCs w:val="24"/>
        </w:rPr>
        <w:t>上海外高桥造船有限公司招聘简章</w:t>
      </w:r>
    </w:p>
    <w:p w:rsidR="00334B86" w:rsidRDefault="00334B86">
      <w:pPr>
        <w:spacing w:line="360" w:lineRule="auto"/>
        <w:jc w:val="center"/>
        <w:rPr>
          <w:b/>
          <w:sz w:val="24"/>
          <w:szCs w:val="24"/>
        </w:rPr>
      </w:pPr>
    </w:p>
    <w:p w:rsidR="00527C77" w:rsidRPr="00527C77" w:rsidRDefault="00527C77" w:rsidP="00527C77">
      <w:pPr>
        <w:spacing w:line="360" w:lineRule="auto"/>
        <w:ind w:firstLineChars="177" w:firstLine="426"/>
        <w:rPr>
          <w:b/>
          <w:sz w:val="24"/>
          <w:szCs w:val="24"/>
        </w:rPr>
      </w:pPr>
      <w:r w:rsidRPr="00527C77">
        <w:rPr>
          <w:rFonts w:hint="eastAsia"/>
          <w:b/>
          <w:sz w:val="24"/>
          <w:szCs w:val="24"/>
        </w:rPr>
        <w:t>上海外高桥造船有限公司是中国船舶集团有限公司旗下的骨干造船企业（大型央企），全资拥有上海外高桥造船海洋工程有限公司，控股上海外高桥造船海洋工程设计有限公司，参股中船邮轮科技发展有限公司</w:t>
      </w:r>
      <w:r w:rsidR="00151B87" w:rsidRPr="00527C77">
        <w:rPr>
          <w:rFonts w:hint="eastAsia"/>
          <w:b/>
          <w:sz w:val="24"/>
          <w:szCs w:val="24"/>
        </w:rPr>
        <w:t>、上海中船船用锅炉有限公司</w:t>
      </w:r>
      <w:r w:rsidRPr="00527C77">
        <w:rPr>
          <w:rFonts w:hint="eastAsia"/>
          <w:b/>
          <w:sz w:val="24"/>
          <w:szCs w:val="24"/>
        </w:rPr>
        <w:t>。公司造船总量和经济效益连续多年位居世界造船行业前列，已成为业内最具规模化、现代化、专业化和影响力的造船企业之一，被誉为“中国第一船厂”。</w:t>
      </w:r>
    </w:p>
    <w:p w:rsidR="00334B86" w:rsidRDefault="00955E36" w:rsidP="00527C77">
      <w:pPr>
        <w:spacing w:line="360" w:lineRule="auto"/>
        <w:ind w:firstLineChars="177" w:firstLine="425"/>
        <w:rPr>
          <w:sz w:val="24"/>
          <w:szCs w:val="24"/>
        </w:rPr>
      </w:pPr>
      <w:r>
        <w:rPr>
          <w:rFonts w:hint="eastAsia"/>
          <w:sz w:val="24"/>
          <w:szCs w:val="24"/>
        </w:rPr>
        <w:t>2019</w:t>
      </w:r>
      <w:r>
        <w:rPr>
          <w:rFonts w:hint="eastAsia"/>
          <w:sz w:val="24"/>
          <w:szCs w:val="24"/>
        </w:rPr>
        <w:t>年公司完工</w:t>
      </w:r>
      <w:r w:rsidR="00A272D3">
        <w:rPr>
          <w:rFonts w:hint="eastAsia"/>
          <w:sz w:val="24"/>
          <w:szCs w:val="24"/>
        </w:rPr>
        <w:t>交船总量排名全球第四，手持订单排名全球第五，接单量排名全球第七，三大造船指标连续多年位列全球前列</w:t>
      </w:r>
      <w:r>
        <w:rPr>
          <w:rFonts w:hint="eastAsia"/>
          <w:sz w:val="24"/>
          <w:szCs w:val="24"/>
        </w:rPr>
        <w:t>。</w:t>
      </w:r>
      <w:r w:rsidR="00A272D3">
        <w:rPr>
          <w:rFonts w:hint="eastAsia"/>
          <w:sz w:val="24"/>
          <w:szCs w:val="24"/>
        </w:rPr>
        <w:t>2018</w:t>
      </w:r>
      <w:r w:rsidR="00A272D3">
        <w:rPr>
          <w:rFonts w:hint="eastAsia"/>
          <w:sz w:val="24"/>
          <w:szCs w:val="24"/>
        </w:rPr>
        <w:t>年</w:t>
      </w:r>
      <w:r w:rsidR="00A272D3">
        <w:rPr>
          <w:rFonts w:hint="eastAsia"/>
          <w:sz w:val="24"/>
          <w:szCs w:val="24"/>
        </w:rPr>
        <w:t>11</w:t>
      </w:r>
      <w:r w:rsidR="00A272D3">
        <w:rPr>
          <w:rFonts w:hint="eastAsia"/>
          <w:sz w:val="24"/>
          <w:szCs w:val="24"/>
        </w:rPr>
        <w:t>月</w:t>
      </w:r>
      <w:r w:rsidR="00A272D3">
        <w:rPr>
          <w:rFonts w:hint="eastAsia"/>
          <w:sz w:val="24"/>
          <w:szCs w:val="24"/>
        </w:rPr>
        <w:t>6</w:t>
      </w:r>
      <w:r w:rsidR="00A272D3">
        <w:rPr>
          <w:rFonts w:hint="eastAsia"/>
          <w:sz w:val="24"/>
          <w:szCs w:val="24"/>
        </w:rPr>
        <w:t>日，中</w:t>
      </w:r>
      <w:proofErr w:type="gramStart"/>
      <w:r w:rsidR="00A272D3">
        <w:rPr>
          <w:rFonts w:hint="eastAsia"/>
          <w:sz w:val="24"/>
          <w:szCs w:val="24"/>
        </w:rPr>
        <w:t>船集团</w:t>
      </w:r>
      <w:proofErr w:type="gramEnd"/>
      <w:r w:rsidR="00A272D3">
        <w:rPr>
          <w:rFonts w:hint="eastAsia"/>
          <w:sz w:val="24"/>
          <w:szCs w:val="24"/>
        </w:rPr>
        <w:t>与美国嘉年华集团签订</w:t>
      </w:r>
      <w:r w:rsidR="00A272D3">
        <w:rPr>
          <w:rFonts w:hint="eastAsia"/>
          <w:sz w:val="24"/>
          <w:szCs w:val="24"/>
        </w:rPr>
        <w:t>2+4</w:t>
      </w:r>
      <w:r w:rsidR="00A272D3">
        <w:rPr>
          <w:rFonts w:hint="eastAsia"/>
          <w:sz w:val="24"/>
          <w:szCs w:val="24"/>
        </w:rPr>
        <w:t>艘</w:t>
      </w:r>
      <w:r w:rsidR="00A272D3">
        <w:rPr>
          <w:rFonts w:hint="eastAsia"/>
          <w:sz w:val="24"/>
          <w:szCs w:val="24"/>
        </w:rPr>
        <w:t>V</w:t>
      </w:r>
      <w:r w:rsidR="00A272D3">
        <w:rPr>
          <w:sz w:val="24"/>
          <w:szCs w:val="24"/>
        </w:rPr>
        <w:t>ista</w:t>
      </w:r>
      <w:r w:rsidR="00A272D3">
        <w:rPr>
          <w:rFonts w:hint="eastAsia"/>
          <w:sz w:val="24"/>
          <w:szCs w:val="24"/>
        </w:rPr>
        <w:t>级大型邮轮设计建造合同（由外高桥造船承担设计建造任务）。</w:t>
      </w:r>
      <w:r w:rsidR="00A272D3">
        <w:rPr>
          <w:rFonts w:hint="eastAsia"/>
          <w:sz w:val="24"/>
          <w:szCs w:val="24"/>
        </w:rPr>
        <w:t>2019</w:t>
      </w:r>
      <w:r w:rsidR="00A272D3">
        <w:rPr>
          <w:rFonts w:hint="eastAsia"/>
          <w:sz w:val="24"/>
          <w:szCs w:val="24"/>
        </w:rPr>
        <w:t>年</w:t>
      </w:r>
      <w:r w:rsidR="00A272D3">
        <w:rPr>
          <w:rFonts w:hint="eastAsia"/>
          <w:sz w:val="24"/>
          <w:szCs w:val="24"/>
        </w:rPr>
        <w:t>10</w:t>
      </w:r>
      <w:r w:rsidR="00A272D3">
        <w:rPr>
          <w:rFonts w:hint="eastAsia"/>
          <w:sz w:val="24"/>
          <w:szCs w:val="24"/>
        </w:rPr>
        <w:t>月</w:t>
      </w:r>
      <w:r w:rsidR="00A272D3">
        <w:rPr>
          <w:rFonts w:hint="eastAsia"/>
          <w:sz w:val="24"/>
          <w:szCs w:val="24"/>
        </w:rPr>
        <w:t>18</w:t>
      </w:r>
      <w:r w:rsidR="00A272D3">
        <w:rPr>
          <w:rFonts w:hint="eastAsia"/>
          <w:sz w:val="24"/>
          <w:szCs w:val="24"/>
        </w:rPr>
        <w:t>日，外高桥造船成立二十周年之际，国家重点产品、中国船舶集团高质量发展一号工程——国产首艘大型邮轮正式开工建造。</w:t>
      </w:r>
    </w:p>
    <w:p w:rsidR="00334B86" w:rsidRPr="00527C77" w:rsidRDefault="00955E36" w:rsidP="00527C77">
      <w:pPr>
        <w:spacing w:line="360" w:lineRule="auto"/>
        <w:ind w:firstLineChars="177" w:firstLine="426"/>
        <w:rPr>
          <w:b/>
          <w:sz w:val="24"/>
          <w:szCs w:val="24"/>
        </w:rPr>
      </w:pPr>
      <w:r w:rsidRPr="00527C77">
        <w:rPr>
          <w:rFonts w:hint="eastAsia"/>
          <w:b/>
          <w:sz w:val="24"/>
          <w:szCs w:val="24"/>
        </w:rPr>
        <w:t>公司历经</w:t>
      </w:r>
      <w:r w:rsidRPr="00527C77">
        <w:rPr>
          <w:rFonts w:hint="eastAsia"/>
          <w:b/>
          <w:sz w:val="24"/>
          <w:szCs w:val="24"/>
        </w:rPr>
        <w:t>20</w:t>
      </w:r>
      <w:r w:rsidRPr="00527C77">
        <w:rPr>
          <w:rFonts w:hint="eastAsia"/>
          <w:b/>
          <w:sz w:val="24"/>
          <w:szCs w:val="24"/>
        </w:rPr>
        <w:t>年的发展，形成以大型邮轮为引领，民船、</w:t>
      </w:r>
      <w:proofErr w:type="gramStart"/>
      <w:r w:rsidRPr="00527C77">
        <w:rPr>
          <w:rFonts w:hint="eastAsia"/>
          <w:b/>
          <w:sz w:val="24"/>
          <w:szCs w:val="24"/>
        </w:rPr>
        <w:t>海工为</w:t>
      </w:r>
      <w:proofErr w:type="gramEnd"/>
      <w:r w:rsidRPr="00527C77">
        <w:rPr>
          <w:rFonts w:hint="eastAsia"/>
          <w:b/>
          <w:sz w:val="24"/>
          <w:szCs w:val="24"/>
        </w:rPr>
        <w:t>两翼的“一体两翼”发展战略：</w:t>
      </w:r>
    </w:p>
    <w:p w:rsidR="00334B86" w:rsidRDefault="00955E36">
      <w:pPr>
        <w:pStyle w:val="1"/>
        <w:numPr>
          <w:ilvl w:val="0"/>
          <w:numId w:val="1"/>
        </w:numPr>
        <w:spacing w:line="360" w:lineRule="auto"/>
        <w:ind w:left="0" w:firstLineChars="0" w:firstLine="0"/>
        <w:rPr>
          <w:sz w:val="24"/>
          <w:szCs w:val="24"/>
        </w:rPr>
      </w:pPr>
      <w:r w:rsidRPr="00527C77">
        <w:rPr>
          <w:rFonts w:hint="eastAsia"/>
          <w:b/>
          <w:sz w:val="24"/>
          <w:szCs w:val="24"/>
        </w:rPr>
        <w:t>民船产品：</w:t>
      </w:r>
      <w:r w:rsidR="00527C77" w:rsidRPr="00527C77">
        <w:rPr>
          <w:rFonts w:hint="eastAsia"/>
          <w:sz w:val="24"/>
          <w:szCs w:val="24"/>
        </w:rPr>
        <w:t>自主研制的好望角型绿色环保散货轮已成为国内建造最多、国际市场占有率最大的中国船舶出口“第一品牌”。好望角型散货船多次荣获“上海市名牌产品”；</w:t>
      </w:r>
      <w:r w:rsidR="00527C77" w:rsidRPr="00527C77">
        <w:rPr>
          <w:rFonts w:hint="eastAsia"/>
          <w:sz w:val="24"/>
          <w:szCs w:val="24"/>
        </w:rPr>
        <w:t>11</w:t>
      </w:r>
      <w:r w:rsidR="00527C77" w:rsidRPr="00527C77">
        <w:rPr>
          <w:rFonts w:hint="eastAsia"/>
          <w:sz w:val="24"/>
          <w:szCs w:val="24"/>
        </w:rPr>
        <w:t>万吨级</w:t>
      </w:r>
      <w:proofErr w:type="gramStart"/>
      <w:r w:rsidR="00527C77" w:rsidRPr="00527C77">
        <w:rPr>
          <w:rFonts w:hint="eastAsia"/>
          <w:sz w:val="24"/>
          <w:szCs w:val="24"/>
        </w:rPr>
        <w:t>阿芙拉型原油轮</w:t>
      </w:r>
      <w:proofErr w:type="gramEnd"/>
      <w:r w:rsidR="00527C77" w:rsidRPr="00527C77">
        <w:rPr>
          <w:rFonts w:hint="eastAsia"/>
          <w:sz w:val="24"/>
          <w:szCs w:val="24"/>
        </w:rPr>
        <w:t>获得“中国名牌产品”称号；</w:t>
      </w:r>
    </w:p>
    <w:p w:rsidR="00527C77" w:rsidRDefault="00955E36" w:rsidP="00527C77">
      <w:pPr>
        <w:pStyle w:val="1"/>
        <w:numPr>
          <w:ilvl w:val="0"/>
          <w:numId w:val="1"/>
        </w:numPr>
        <w:spacing w:line="360" w:lineRule="auto"/>
        <w:ind w:left="0" w:firstLineChars="0" w:firstLine="0"/>
        <w:rPr>
          <w:sz w:val="24"/>
          <w:szCs w:val="24"/>
        </w:rPr>
      </w:pPr>
      <w:proofErr w:type="gramStart"/>
      <w:r w:rsidRPr="00527C77">
        <w:rPr>
          <w:rFonts w:hint="eastAsia"/>
          <w:b/>
          <w:sz w:val="24"/>
          <w:szCs w:val="24"/>
        </w:rPr>
        <w:t>海工产品</w:t>
      </w:r>
      <w:proofErr w:type="gramEnd"/>
      <w:r w:rsidRPr="00527C77">
        <w:rPr>
          <w:rFonts w:hint="eastAsia"/>
          <w:b/>
          <w:sz w:val="24"/>
          <w:szCs w:val="24"/>
        </w:rPr>
        <w:t>：</w:t>
      </w:r>
      <w:r w:rsidR="00527C77" w:rsidRPr="00527C77">
        <w:rPr>
          <w:rFonts w:hint="eastAsia"/>
          <w:sz w:val="24"/>
          <w:szCs w:val="24"/>
        </w:rPr>
        <w:t>公司先后交付了</w:t>
      </w:r>
      <w:r w:rsidR="00527C77" w:rsidRPr="00527C77">
        <w:rPr>
          <w:rFonts w:hint="eastAsia"/>
          <w:sz w:val="24"/>
          <w:szCs w:val="24"/>
        </w:rPr>
        <w:t>15</w:t>
      </w:r>
      <w:r w:rsidR="00527C77" w:rsidRPr="00527C77">
        <w:rPr>
          <w:rFonts w:hint="eastAsia"/>
          <w:sz w:val="24"/>
          <w:szCs w:val="24"/>
        </w:rPr>
        <w:t>万吨级、</w:t>
      </w:r>
      <w:r w:rsidR="00527C77" w:rsidRPr="00527C77">
        <w:rPr>
          <w:rFonts w:hint="eastAsia"/>
          <w:sz w:val="24"/>
          <w:szCs w:val="24"/>
        </w:rPr>
        <w:t>17</w:t>
      </w:r>
      <w:r w:rsidR="00527C77" w:rsidRPr="00527C77">
        <w:rPr>
          <w:rFonts w:hint="eastAsia"/>
          <w:sz w:val="24"/>
          <w:szCs w:val="24"/>
        </w:rPr>
        <w:t>万吨级、</w:t>
      </w:r>
      <w:r w:rsidR="00527C77" w:rsidRPr="00527C77">
        <w:rPr>
          <w:rFonts w:hint="eastAsia"/>
          <w:sz w:val="24"/>
          <w:szCs w:val="24"/>
        </w:rPr>
        <w:t>30</w:t>
      </w:r>
      <w:r w:rsidR="00527C77" w:rsidRPr="00527C77">
        <w:rPr>
          <w:rFonts w:hint="eastAsia"/>
          <w:sz w:val="24"/>
          <w:szCs w:val="24"/>
        </w:rPr>
        <w:t>万吨级海上浮式生产储油装置（</w:t>
      </w:r>
      <w:r w:rsidR="00527C77" w:rsidRPr="00527C77">
        <w:rPr>
          <w:rFonts w:hint="eastAsia"/>
          <w:sz w:val="24"/>
          <w:szCs w:val="24"/>
        </w:rPr>
        <w:t>FPSO</w:t>
      </w:r>
      <w:r w:rsidR="00527C77" w:rsidRPr="00527C77">
        <w:rPr>
          <w:rFonts w:hint="eastAsia"/>
          <w:sz w:val="24"/>
          <w:szCs w:val="24"/>
        </w:rPr>
        <w:t>），标志着我国在</w:t>
      </w:r>
      <w:r w:rsidR="00527C77" w:rsidRPr="00527C77">
        <w:rPr>
          <w:rFonts w:hint="eastAsia"/>
          <w:sz w:val="24"/>
          <w:szCs w:val="24"/>
        </w:rPr>
        <w:t>FPSO</w:t>
      </w:r>
      <w:r w:rsidR="00527C77" w:rsidRPr="00527C77">
        <w:rPr>
          <w:rFonts w:hint="eastAsia"/>
          <w:sz w:val="24"/>
          <w:szCs w:val="24"/>
        </w:rPr>
        <w:t>的设计与建造领域已位居世界先进行列；</w:t>
      </w:r>
      <w:r w:rsidR="00527C77" w:rsidRPr="00527C77">
        <w:rPr>
          <w:rFonts w:hint="eastAsia"/>
          <w:sz w:val="24"/>
          <w:szCs w:val="24"/>
        </w:rPr>
        <w:t>JU2000E</w:t>
      </w:r>
      <w:r w:rsidR="00527C77" w:rsidRPr="00527C77">
        <w:rPr>
          <w:rFonts w:hint="eastAsia"/>
          <w:sz w:val="24"/>
          <w:szCs w:val="24"/>
        </w:rPr>
        <w:t>型、</w:t>
      </w:r>
      <w:r w:rsidR="00527C77" w:rsidRPr="00527C77">
        <w:rPr>
          <w:rFonts w:hint="eastAsia"/>
          <w:sz w:val="24"/>
          <w:szCs w:val="24"/>
        </w:rPr>
        <w:t>CJ46</w:t>
      </w:r>
      <w:r w:rsidR="00527C77" w:rsidRPr="00527C77">
        <w:rPr>
          <w:rFonts w:hint="eastAsia"/>
          <w:sz w:val="24"/>
          <w:szCs w:val="24"/>
        </w:rPr>
        <w:t>型、</w:t>
      </w:r>
      <w:r w:rsidR="00527C77" w:rsidRPr="00527C77">
        <w:rPr>
          <w:rFonts w:hint="eastAsia"/>
          <w:sz w:val="24"/>
          <w:szCs w:val="24"/>
        </w:rPr>
        <w:t>CJ50</w:t>
      </w:r>
      <w:r w:rsidR="00527C77" w:rsidRPr="00527C77">
        <w:rPr>
          <w:rFonts w:hint="eastAsia"/>
          <w:sz w:val="24"/>
          <w:szCs w:val="24"/>
        </w:rPr>
        <w:t>型自升式钻井平台已形成批量建造能力；公司承接建造的</w:t>
      </w:r>
      <w:r w:rsidR="00527C77" w:rsidRPr="00527C77">
        <w:rPr>
          <w:rFonts w:hint="eastAsia"/>
          <w:sz w:val="24"/>
          <w:szCs w:val="24"/>
        </w:rPr>
        <w:t>3000</w:t>
      </w:r>
      <w:r w:rsidR="00527C77" w:rsidRPr="00527C77">
        <w:rPr>
          <w:rFonts w:hint="eastAsia"/>
          <w:sz w:val="24"/>
          <w:szCs w:val="24"/>
        </w:rPr>
        <w:t>米深水半潜式钻井平台被列入国家“</w:t>
      </w:r>
      <w:r w:rsidR="00527C77" w:rsidRPr="00527C77">
        <w:rPr>
          <w:rFonts w:hint="eastAsia"/>
          <w:sz w:val="24"/>
          <w:szCs w:val="24"/>
        </w:rPr>
        <w:t>863</w:t>
      </w:r>
      <w:r w:rsidR="00527C77" w:rsidRPr="00527C77">
        <w:rPr>
          <w:rFonts w:hint="eastAsia"/>
          <w:sz w:val="24"/>
          <w:szCs w:val="24"/>
        </w:rPr>
        <w:t>”计划项目，该项目填补我国在深水特大型海洋工程装备制造领域的空白。</w:t>
      </w:r>
    </w:p>
    <w:p w:rsidR="00527C77" w:rsidRPr="00527C77" w:rsidRDefault="00955E36" w:rsidP="00527C77">
      <w:pPr>
        <w:pStyle w:val="1"/>
        <w:numPr>
          <w:ilvl w:val="0"/>
          <w:numId w:val="1"/>
        </w:numPr>
        <w:spacing w:line="360" w:lineRule="auto"/>
        <w:ind w:left="0" w:firstLineChars="0" w:firstLine="0"/>
        <w:rPr>
          <w:sz w:val="24"/>
          <w:szCs w:val="24"/>
        </w:rPr>
      </w:pPr>
      <w:r w:rsidRPr="00527C77">
        <w:rPr>
          <w:rFonts w:hint="eastAsia"/>
          <w:b/>
          <w:sz w:val="24"/>
          <w:szCs w:val="24"/>
        </w:rPr>
        <w:t>大型邮轮：</w:t>
      </w:r>
      <w:r w:rsidR="00527C77" w:rsidRPr="00527C77">
        <w:rPr>
          <w:rFonts w:hint="eastAsia"/>
          <w:sz w:val="24"/>
          <w:szCs w:val="24"/>
        </w:rPr>
        <w:t>经过</w:t>
      </w:r>
      <w:r w:rsidR="00527C77" w:rsidRPr="00527C77">
        <w:rPr>
          <w:rFonts w:hint="eastAsia"/>
          <w:sz w:val="24"/>
          <w:szCs w:val="24"/>
        </w:rPr>
        <w:t>10</w:t>
      </w:r>
      <w:r w:rsidR="00527C77" w:rsidRPr="00527C77">
        <w:rPr>
          <w:rFonts w:hint="eastAsia"/>
          <w:sz w:val="24"/>
          <w:szCs w:val="24"/>
        </w:rPr>
        <w:t>年的技术准备，由公司承建的我国重点产品——首艘国产大型邮轮于</w:t>
      </w:r>
      <w:r w:rsidR="00527C77" w:rsidRPr="00527C77">
        <w:rPr>
          <w:rFonts w:hint="eastAsia"/>
          <w:sz w:val="24"/>
          <w:szCs w:val="24"/>
        </w:rPr>
        <w:t>2019</w:t>
      </w:r>
      <w:r w:rsidR="00527C77" w:rsidRPr="00527C77">
        <w:rPr>
          <w:rFonts w:hint="eastAsia"/>
          <w:sz w:val="24"/>
          <w:szCs w:val="24"/>
        </w:rPr>
        <w:t>年</w:t>
      </w:r>
      <w:r w:rsidR="00527C77" w:rsidRPr="00527C77">
        <w:rPr>
          <w:rFonts w:hint="eastAsia"/>
          <w:sz w:val="24"/>
          <w:szCs w:val="24"/>
        </w:rPr>
        <w:t>10</w:t>
      </w:r>
      <w:r w:rsidR="00527C77" w:rsidRPr="00527C77">
        <w:rPr>
          <w:rFonts w:hint="eastAsia"/>
          <w:sz w:val="24"/>
          <w:szCs w:val="24"/>
        </w:rPr>
        <w:t>月正式开工，公司相关科研项目及邮轮建造基础设备实施改造项目已取得重要进展，首艘邮轮将于</w:t>
      </w:r>
      <w:r w:rsidR="00527C77" w:rsidRPr="00527C77">
        <w:rPr>
          <w:rFonts w:hint="eastAsia"/>
          <w:sz w:val="24"/>
          <w:szCs w:val="24"/>
        </w:rPr>
        <w:t>2023</w:t>
      </w:r>
      <w:r w:rsidR="00527C77" w:rsidRPr="00527C77">
        <w:rPr>
          <w:rFonts w:hint="eastAsia"/>
          <w:sz w:val="24"/>
          <w:szCs w:val="24"/>
        </w:rPr>
        <w:t>年</w:t>
      </w:r>
      <w:r w:rsidR="00527C77" w:rsidRPr="00527C77">
        <w:rPr>
          <w:rFonts w:hint="eastAsia"/>
          <w:sz w:val="24"/>
          <w:szCs w:val="24"/>
        </w:rPr>
        <w:t>5</w:t>
      </w:r>
      <w:r w:rsidR="00527C77" w:rsidRPr="00527C77">
        <w:rPr>
          <w:rFonts w:hint="eastAsia"/>
          <w:sz w:val="24"/>
          <w:szCs w:val="24"/>
        </w:rPr>
        <w:t>月正式交付，标志着中国船舶工业实现了零的突破，正式跨入大型邮轮建造新时代。</w:t>
      </w:r>
    </w:p>
    <w:p w:rsidR="00334B86" w:rsidRDefault="00334B86">
      <w:pPr>
        <w:spacing w:line="360" w:lineRule="auto"/>
        <w:jc w:val="center"/>
        <w:rPr>
          <w:b/>
          <w:sz w:val="24"/>
          <w:szCs w:val="24"/>
        </w:rPr>
      </w:pPr>
    </w:p>
    <w:p w:rsidR="00334B86" w:rsidRDefault="00955E36">
      <w:pPr>
        <w:spacing w:line="360" w:lineRule="auto"/>
        <w:jc w:val="center"/>
        <w:rPr>
          <w:b/>
          <w:sz w:val="24"/>
          <w:szCs w:val="24"/>
        </w:rPr>
      </w:pPr>
      <w:r>
        <w:rPr>
          <w:rFonts w:hint="eastAsia"/>
          <w:b/>
          <w:sz w:val="24"/>
          <w:szCs w:val="24"/>
        </w:rPr>
        <w:lastRenderedPageBreak/>
        <w:t>招聘需求（≥</w:t>
      </w:r>
      <w:r>
        <w:rPr>
          <w:rFonts w:hint="eastAsia"/>
          <w:b/>
          <w:sz w:val="24"/>
          <w:szCs w:val="24"/>
        </w:rPr>
        <w:t>2</w:t>
      </w:r>
      <w:r w:rsidR="00E26AA3">
        <w:rPr>
          <w:rFonts w:hint="eastAsia"/>
          <w:b/>
          <w:sz w:val="24"/>
          <w:szCs w:val="24"/>
        </w:rPr>
        <w:t>60</w:t>
      </w:r>
      <w:r>
        <w:rPr>
          <w:rFonts w:hint="eastAsia"/>
          <w:b/>
          <w:sz w:val="24"/>
          <w:szCs w:val="24"/>
        </w:rPr>
        <w:t>人）</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85"/>
        <w:gridCol w:w="1701"/>
        <w:gridCol w:w="992"/>
        <w:gridCol w:w="426"/>
        <w:gridCol w:w="1766"/>
        <w:gridCol w:w="1730"/>
        <w:gridCol w:w="964"/>
      </w:tblGrid>
      <w:tr w:rsidR="00334B86">
        <w:trPr>
          <w:trHeight w:val="309"/>
          <w:jc w:val="center"/>
        </w:trPr>
        <w:tc>
          <w:tcPr>
            <w:tcW w:w="1985" w:type="dxa"/>
            <w:vAlign w:val="center"/>
          </w:tcPr>
          <w:p w:rsidR="00334B86" w:rsidRDefault="00955E36">
            <w:pPr>
              <w:spacing w:line="360" w:lineRule="auto"/>
              <w:jc w:val="center"/>
              <w:rPr>
                <w:rFonts w:ascii="宋体" w:hAnsi="宋体"/>
                <w:b/>
                <w:sz w:val="22"/>
                <w:szCs w:val="24"/>
              </w:rPr>
            </w:pPr>
            <w:r>
              <w:rPr>
                <w:rFonts w:ascii="宋体" w:hAnsi="宋体" w:hint="eastAsia"/>
                <w:sz w:val="22"/>
                <w:szCs w:val="24"/>
              </w:rPr>
              <w:t>专业</w:t>
            </w:r>
          </w:p>
        </w:tc>
        <w:tc>
          <w:tcPr>
            <w:tcW w:w="1701" w:type="dxa"/>
            <w:vAlign w:val="center"/>
          </w:tcPr>
          <w:p w:rsidR="00334B86" w:rsidRDefault="00955E36">
            <w:pPr>
              <w:spacing w:line="360" w:lineRule="auto"/>
              <w:jc w:val="center"/>
              <w:rPr>
                <w:rFonts w:ascii="宋体" w:hAnsi="宋体"/>
                <w:sz w:val="22"/>
                <w:szCs w:val="24"/>
              </w:rPr>
            </w:pPr>
            <w:r>
              <w:rPr>
                <w:rFonts w:ascii="宋体" w:hAnsi="宋体" w:hint="eastAsia"/>
                <w:sz w:val="22"/>
                <w:szCs w:val="24"/>
              </w:rPr>
              <w:t>学历</w:t>
            </w:r>
          </w:p>
        </w:tc>
        <w:tc>
          <w:tcPr>
            <w:tcW w:w="992" w:type="dxa"/>
            <w:vAlign w:val="center"/>
          </w:tcPr>
          <w:p w:rsidR="00334B86" w:rsidRDefault="00955E36">
            <w:pPr>
              <w:spacing w:line="360" w:lineRule="auto"/>
              <w:jc w:val="center"/>
              <w:rPr>
                <w:rFonts w:ascii="宋体" w:hAnsi="宋体"/>
                <w:sz w:val="22"/>
                <w:szCs w:val="24"/>
              </w:rPr>
            </w:pPr>
            <w:r>
              <w:rPr>
                <w:rFonts w:ascii="宋体" w:hAnsi="宋体" w:hint="eastAsia"/>
                <w:sz w:val="22"/>
                <w:szCs w:val="24"/>
              </w:rPr>
              <w:t>人数</w:t>
            </w:r>
          </w:p>
        </w:tc>
        <w:tc>
          <w:tcPr>
            <w:tcW w:w="426" w:type="dxa"/>
            <w:vMerge w:val="restart"/>
            <w:vAlign w:val="center"/>
          </w:tcPr>
          <w:p w:rsidR="00334B86" w:rsidRDefault="00334B86">
            <w:pPr>
              <w:spacing w:line="360" w:lineRule="auto"/>
              <w:jc w:val="center"/>
              <w:rPr>
                <w:rFonts w:ascii="宋体" w:hAnsi="宋体"/>
                <w:b/>
                <w:sz w:val="22"/>
                <w:szCs w:val="24"/>
              </w:rPr>
            </w:pPr>
          </w:p>
        </w:tc>
        <w:tc>
          <w:tcPr>
            <w:tcW w:w="1766" w:type="dxa"/>
            <w:vAlign w:val="center"/>
          </w:tcPr>
          <w:p w:rsidR="00334B86" w:rsidRDefault="00955E36">
            <w:pPr>
              <w:spacing w:line="360" w:lineRule="auto"/>
              <w:jc w:val="center"/>
              <w:rPr>
                <w:rFonts w:ascii="宋体" w:hAnsi="宋体"/>
                <w:b/>
                <w:sz w:val="22"/>
                <w:szCs w:val="24"/>
              </w:rPr>
            </w:pPr>
            <w:r>
              <w:rPr>
                <w:rFonts w:ascii="宋体" w:hAnsi="宋体" w:hint="eastAsia"/>
                <w:sz w:val="22"/>
                <w:szCs w:val="24"/>
              </w:rPr>
              <w:t>专业</w:t>
            </w:r>
          </w:p>
        </w:tc>
        <w:tc>
          <w:tcPr>
            <w:tcW w:w="1730" w:type="dxa"/>
            <w:vAlign w:val="center"/>
          </w:tcPr>
          <w:p w:rsidR="00334B86" w:rsidRDefault="00955E36">
            <w:pPr>
              <w:spacing w:line="360" w:lineRule="auto"/>
              <w:jc w:val="center"/>
              <w:rPr>
                <w:rFonts w:ascii="宋体" w:hAnsi="宋体"/>
                <w:b/>
                <w:sz w:val="22"/>
                <w:szCs w:val="24"/>
              </w:rPr>
            </w:pPr>
            <w:r>
              <w:rPr>
                <w:rFonts w:ascii="宋体" w:hAnsi="宋体" w:hint="eastAsia"/>
                <w:sz w:val="22"/>
                <w:szCs w:val="24"/>
              </w:rPr>
              <w:t>学历</w:t>
            </w:r>
          </w:p>
        </w:tc>
        <w:tc>
          <w:tcPr>
            <w:tcW w:w="964" w:type="dxa"/>
            <w:vAlign w:val="center"/>
          </w:tcPr>
          <w:p w:rsidR="00334B86" w:rsidRDefault="00955E36">
            <w:pPr>
              <w:spacing w:line="360" w:lineRule="auto"/>
              <w:jc w:val="center"/>
              <w:rPr>
                <w:rFonts w:ascii="宋体" w:hAnsi="宋体"/>
                <w:b/>
                <w:sz w:val="22"/>
                <w:szCs w:val="24"/>
              </w:rPr>
            </w:pPr>
            <w:r>
              <w:rPr>
                <w:rFonts w:ascii="宋体" w:hAnsi="宋体" w:hint="eastAsia"/>
                <w:sz w:val="22"/>
                <w:szCs w:val="24"/>
              </w:rPr>
              <w:t>人数</w:t>
            </w:r>
          </w:p>
        </w:tc>
      </w:tr>
      <w:tr w:rsidR="00527C77" w:rsidTr="008A44C3">
        <w:trPr>
          <w:trHeight w:val="213"/>
          <w:jc w:val="center"/>
        </w:trPr>
        <w:tc>
          <w:tcPr>
            <w:tcW w:w="1985"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船海类</w:t>
            </w:r>
          </w:p>
        </w:tc>
        <w:tc>
          <w:tcPr>
            <w:tcW w:w="1701"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本科及以上</w:t>
            </w:r>
          </w:p>
        </w:tc>
        <w:tc>
          <w:tcPr>
            <w:tcW w:w="992" w:type="dxa"/>
            <w:vAlign w:val="center"/>
          </w:tcPr>
          <w:p w:rsidR="00527C77" w:rsidRDefault="00527C77" w:rsidP="006E4D99">
            <w:pPr>
              <w:spacing w:line="360" w:lineRule="auto"/>
              <w:jc w:val="center"/>
              <w:rPr>
                <w:rFonts w:ascii="宋体" w:hAnsi="宋体"/>
                <w:sz w:val="22"/>
                <w:szCs w:val="24"/>
              </w:rPr>
            </w:pPr>
            <w:r>
              <w:rPr>
                <w:rFonts w:ascii="宋体" w:hAnsi="宋体"/>
                <w:sz w:val="22"/>
                <w:szCs w:val="24"/>
              </w:rPr>
              <w:t>2</w:t>
            </w:r>
            <w:r>
              <w:rPr>
                <w:rFonts w:ascii="宋体" w:hAnsi="宋体" w:hint="eastAsia"/>
                <w:sz w:val="22"/>
                <w:szCs w:val="24"/>
              </w:rPr>
              <w:t>5</w:t>
            </w:r>
          </w:p>
        </w:tc>
        <w:tc>
          <w:tcPr>
            <w:tcW w:w="426" w:type="dxa"/>
            <w:vMerge/>
            <w:vAlign w:val="center"/>
          </w:tcPr>
          <w:p w:rsidR="00527C77" w:rsidRDefault="00527C77" w:rsidP="006E4D99">
            <w:pPr>
              <w:spacing w:line="360" w:lineRule="auto"/>
              <w:jc w:val="center"/>
              <w:rPr>
                <w:rFonts w:ascii="宋体" w:hAnsi="宋体"/>
                <w:sz w:val="22"/>
                <w:szCs w:val="24"/>
              </w:rPr>
            </w:pPr>
          </w:p>
        </w:tc>
        <w:tc>
          <w:tcPr>
            <w:tcW w:w="1766" w:type="dxa"/>
            <w:vAlign w:val="center"/>
          </w:tcPr>
          <w:p w:rsidR="00527C77" w:rsidRDefault="00527C77" w:rsidP="006E4D99">
            <w:pPr>
              <w:spacing w:line="360" w:lineRule="auto"/>
              <w:jc w:val="center"/>
              <w:rPr>
                <w:rFonts w:ascii="宋体" w:hAnsi="宋体"/>
                <w:sz w:val="22"/>
                <w:szCs w:val="24"/>
              </w:rPr>
            </w:pPr>
            <w:proofErr w:type="gramStart"/>
            <w:r>
              <w:rPr>
                <w:rFonts w:ascii="宋体" w:hAnsi="宋体" w:hint="eastAsia"/>
                <w:sz w:val="22"/>
                <w:szCs w:val="24"/>
              </w:rPr>
              <w:t>暖通类</w:t>
            </w:r>
            <w:proofErr w:type="gramEnd"/>
          </w:p>
        </w:tc>
        <w:tc>
          <w:tcPr>
            <w:tcW w:w="1730" w:type="dxa"/>
            <w:vAlign w:val="center"/>
          </w:tcPr>
          <w:p w:rsidR="00527C77" w:rsidRDefault="00527C77" w:rsidP="00420D67">
            <w:pPr>
              <w:spacing w:line="360" w:lineRule="auto"/>
              <w:jc w:val="center"/>
              <w:rPr>
                <w:rFonts w:ascii="宋体" w:hAnsi="宋体"/>
                <w:sz w:val="22"/>
                <w:szCs w:val="24"/>
              </w:rPr>
            </w:pPr>
            <w:r>
              <w:rPr>
                <w:rFonts w:ascii="宋体" w:hAnsi="宋体" w:hint="eastAsia"/>
                <w:sz w:val="22"/>
                <w:szCs w:val="24"/>
              </w:rPr>
              <w:t>本科及以上</w:t>
            </w:r>
          </w:p>
        </w:tc>
        <w:tc>
          <w:tcPr>
            <w:tcW w:w="964"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20</w:t>
            </w:r>
          </w:p>
        </w:tc>
      </w:tr>
      <w:tr w:rsidR="00527C77" w:rsidTr="00E85275">
        <w:trPr>
          <w:trHeight w:val="472"/>
          <w:jc w:val="center"/>
        </w:trPr>
        <w:tc>
          <w:tcPr>
            <w:tcW w:w="1985"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轮机类</w:t>
            </w:r>
          </w:p>
        </w:tc>
        <w:tc>
          <w:tcPr>
            <w:tcW w:w="1701" w:type="dxa"/>
          </w:tcPr>
          <w:p w:rsidR="00527C77" w:rsidRPr="00527C77" w:rsidRDefault="00527C77" w:rsidP="00527C77">
            <w:pPr>
              <w:spacing w:line="360" w:lineRule="auto"/>
              <w:jc w:val="center"/>
              <w:rPr>
                <w:rFonts w:ascii="宋体" w:hAnsi="宋体"/>
                <w:sz w:val="22"/>
                <w:szCs w:val="24"/>
              </w:rPr>
            </w:pPr>
            <w:r w:rsidRPr="001C0B8E">
              <w:rPr>
                <w:rFonts w:ascii="宋体" w:hAnsi="宋体" w:hint="eastAsia"/>
                <w:sz w:val="22"/>
                <w:szCs w:val="24"/>
              </w:rPr>
              <w:t>本科及以上</w:t>
            </w:r>
          </w:p>
        </w:tc>
        <w:tc>
          <w:tcPr>
            <w:tcW w:w="992"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25</w:t>
            </w:r>
          </w:p>
        </w:tc>
        <w:tc>
          <w:tcPr>
            <w:tcW w:w="426" w:type="dxa"/>
            <w:vMerge/>
            <w:vAlign w:val="center"/>
          </w:tcPr>
          <w:p w:rsidR="00527C77" w:rsidRDefault="00527C77" w:rsidP="006E4D99">
            <w:pPr>
              <w:spacing w:line="360" w:lineRule="auto"/>
              <w:jc w:val="center"/>
              <w:rPr>
                <w:rFonts w:ascii="宋体" w:hAnsi="宋体"/>
                <w:sz w:val="22"/>
                <w:szCs w:val="24"/>
              </w:rPr>
            </w:pPr>
          </w:p>
        </w:tc>
        <w:tc>
          <w:tcPr>
            <w:tcW w:w="1766"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质量管理类</w:t>
            </w:r>
          </w:p>
        </w:tc>
        <w:tc>
          <w:tcPr>
            <w:tcW w:w="1730" w:type="dxa"/>
          </w:tcPr>
          <w:p w:rsidR="00527C77" w:rsidRPr="00527C77" w:rsidRDefault="00527C77" w:rsidP="00420D67">
            <w:pPr>
              <w:spacing w:line="360" w:lineRule="auto"/>
              <w:jc w:val="center"/>
              <w:rPr>
                <w:rFonts w:ascii="宋体" w:hAnsi="宋体"/>
                <w:sz w:val="22"/>
                <w:szCs w:val="24"/>
              </w:rPr>
            </w:pPr>
            <w:r w:rsidRPr="001C0B8E">
              <w:rPr>
                <w:rFonts w:ascii="宋体" w:hAnsi="宋体" w:hint="eastAsia"/>
                <w:sz w:val="22"/>
                <w:szCs w:val="24"/>
              </w:rPr>
              <w:t>本科及以上</w:t>
            </w:r>
          </w:p>
        </w:tc>
        <w:tc>
          <w:tcPr>
            <w:tcW w:w="964" w:type="dxa"/>
            <w:vAlign w:val="center"/>
          </w:tcPr>
          <w:p w:rsidR="00527C77" w:rsidRDefault="00527C77" w:rsidP="006E4D99">
            <w:pPr>
              <w:spacing w:line="360" w:lineRule="auto"/>
              <w:jc w:val="center"/>
              <w:rPr>
                <w:rFonts w:ascii="宋体" w:hAnsi="宋体"/>
                <w:sz w:val="22"/>
                <w:szCs w:val="24"/>
              </w:rPr>
            </w:pPr>
            <w:r>
              <w:rPr>
                <w:rFonts w:ascii="宋体" w:hAnsi="宋体"/>
                <w:sz w:val="22"/>
                <w:szCs w:val="24"/>
              </w:rPr>
              <w:t>10</w:t>
            </w:r>
          </w:p>
        </w:tc>
      </w:tr>
      <w:tr w:rsidR="00527C77" w:rsidTr="00E85275">
        <w:trPr>
          <w:trHeight w:val="472"/>
          <w:jc w:val="center"/>
        </w:trPr>
        <w:tc>
          <w:tcPr>
            <w:tcW w:w="1985"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电气类</w:t>
            </w:r>
          </w:p>
        </w:tc>
        <w:tc>
          <w:tcPr>
            <w:tcW w:w="1701" w:type="dxa"/>
          </w:tcPr>
          <w:p w:rsidR="00527C77" w:rsidRPr="00527C77" w:rsidRDefault="00527C77" w:rsidP="00527C77">
            <w:pPr>
              <w:spacing w:line="360" w:lineRule="auto"/>
              <w:jc w:val="center"/>
              <w:rPr>
                <w:rFonts w:ascii="宋体" w:hAnsi="宋体"/>
                <w:sz w:val="22"/>
                <w:szCs w:val="24"/>
              </w:rPr>
            </w:pPr>
            <w:r w:rsidRPr="001C0B8E">
              <w:rPr>
                <w:rFonts w:ascii="宋体" w:hAnsi="宋体" w:hint="eastAsia"/>
                <w:sz w:val="22"/>
                <w:szCs w:val="24"/>
              </w:rPr>
              <w:t>本科及以上</w:t>
            </w:r>
          </w:p>
        </w:tc>
        <w:tc>
          <w:tcPr>
            <w:tcW w:w="992"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25</w:t>
            </w:r>
          </w:p>
        </w:tc>
        <w:tc>
          <w:tcPr>
            <w:tcW w:w="426" w:type="dxa"/>
            <w:vMerge/>
            <w:vAlign w:val="center"/>
          </w:tcPr>
          <w:p w:rsidR="00527C77" w:rsidRDefault="00527C77" w:rsidP="006E4D99">
            <w:pPr>
              <w:spacing w:line="360" w:lineRule="auto"/>
              <w:jc w:val="center"/>
              <w:rPr>
                <w:rFonts w:ascii="宋体" w:hAnsi="宋体"/>
                <w:sz w:val="22"/>
                <w:szCs w:val="24"/>
              </w:rPr>
            </w:pPr>
          </w:p>
        </w:tc>
        <w:tc>
          <w:tcPr>
            <w:tcW w:w="1766"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工业工程类</w:t>
            </w:r>
          </w:p>
        </w:tc>
        <w:tc>
          <w:tcPr>
            <w:tcW w:w="1730" w:type="dxa"/>
          </w:tcPr>
          <w:p w:rsidR="00527C77" w:rsidRPr="00527C77" w:rsidRDefault="00527C77" w:rsidP="00420D67">
            <w:pPr>
              <w:spacing w:line="360" w:lineRule="auto"/>
              <w:jc w:val="center"/>
              <w:rPr>
                <w:rFonts w:ascii="宋体" w:hAnsi="宋体"/>
                <w:sz w:val="22"/>
                <w:szCs w:val="24"/>
              </w:rPr>
            </w:pPr>
            <w:r w:rsidRPr="001C0B8E">
              <w:rPr>
                <w:rFonts w:ascii="宋体" w:hAnsi="宋体" w:hint="eastAsia"/>
                <w:sz w:val="22"/>
                <w:szCs w:val="24"/>
              </w:rPr>
              <w:t>本科及以上</w:t>
            </w:r>
          </w:p>
        </w:tc>
        <w:tc>
          <w:tcPr>
            <w:tcW w:w="964"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10</w:t>
            </w:r>
          </w:p>
        </w:tc>
      </w:tr>
      <w:tr w:rsidR="00527C77" w:rsidTr="00E85275">
        <w:trPr>
          <w:trHeight w:val="472"/>
          <w:jc w:val="center"/>
        </w:trPr>
        <w:tc>
          <w:tcPr>
            <w:tcW w:w="1985"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材料类</w:t>
            </w:r>
          </w:p>
        </w:tc>
        <w:tc>
          <w:tcPr>
            <w:tcW w:w="1701" w:type="dxa"/>
          </w:tcPr>
          <w:p w:rsidR="00527C77" w:rsidRPr="00527C77" w:rsidRDefault="00527C77" w:rsidP="00527C77">
            <w:pPr>
              <w:spacing w:line="360" w:lineRule="auto"/>
              <w:jc w:val="center"/>
              <w:rPr>
                <w:rFonts w:ascii="宋体" w:hAnsi="宋体"/>
                <w:sz w:val="22"/>
                <w:szCs w:val="24"/>
              </w:rPr>
            </w:pPr>
            <w:r w:rsidRPr="001C0B8E">
              <w:rPr>
                <w:rFonts w:ascii="宋体" w:hAnsi="宋体" w:hint="eastAsia"/>
                <w:sz w:val="22"/>
                <w:szCs w:val="24"/>
              </w:rPr>
              <w:t>本科及以上</w:t>
            </w:r>
          </w:p>
        </w:tc>
        <w:tc>
          <w:tcPr>
            <w:tcW w:w="992" w:type="dxa"/>
            <w:vAlign w:val="center"/>
          </w:tcPr>
          <w:p w:rsidR="00527C77" w:rsidRDefault="00527C77" w:rsidP="006E4D99">
            <w:pPr>
              <w:spacing w:line="360" w:lineRule="auto"/>
              <w:jc w:val="center"/>
              <w:rPr>
                <w:rFonts w:ascii="宋体" w:hAnsi="宋体"/>
                <w:sz w:val="22"/>
                <w:szCs w:val="24"/>
              </w:rPr>
            </w:pPr>
            <w:r>
              <w:rPr>
                <w:rFonts w:ascii="宋体" w:hAnsi="宋体"/>
                <w:sz w:val="22"/>
                <w:szCs w:val="24"/>
              </w:rPr>
              <w:t>20</w:t>
            </w:r>
          </w:p>
        </w:tc>
        <w:tc>
          <w:tcPr>
            <w:tcW w:w="426" w:type="dxa"/>
            <w:vMerge/>
            <w:vAlign w:val="center"/>
          </w:tcPr>
          <w:p w:rsidR="00527C77" w:rsidRDefault="00527C77" w:rsidP="006E4D99">
            <w:pPr>
              <w:spacing w:line="360" w:lineRule="auto"/>
              <w:jc w:val="center"/>
              <w:rPr>
                <w:rFonts w:ascii="宋体" w:hAnsi="宋体"/>
                <w:sz w:val="22"/>
                <w:szCs w:val="24"/>
              </w:rPr>
            </w:pPr>
          </w:p>
        </w:tc>
        <w:tc>
          <w:tcPr>
            <w:tcW w:w="1766"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计算机类</w:t>
            </w:r>
          </w:p>
        </w:tc>
        <w:tc>
          <w:tcPr>
            <w:tcW w:w="1730" w:type="dxa"/>
          </w:tcPr>
          <w:p w:rsidR="00527C77" w:rsidRPr="00527C77" w:rsidRDefault="00527C77" w:rsidP="00420D67">
            <w:pPr>
              <w:spacing w:line="360" w:lineRule="auto"/>
              <w:jc w:val="center"/>
              <w:rPr>
                <w:rFonts w:ascii="宋体" w:hAnsi="宋体"/>
                <w:sz w:val="22"/>
                <w:szCs w:val="24"/>
              </w:rPr>
            </w:pPr>
            <w:r w:rsidRPr="001C0B8E">
              <w:rPr>
                <w:rFonts w:ascii="宋体" w:hAnsi="宋体" w:hint="eastAsia"/>
                <w:sz w:val="22"/>
                <w:szCs w:val="24"/>
              </w:rPr>
              <w:t>本科及以上</w:t>
            </w:r>
          </w:p>
        </w:tc>
        <w:tc>
          <w:tcPr>
            <w:tcW w:w="964"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10</w:t>
            </w:r>
          </w:p>
        </w:tc>
      </w:tr>
      <w:tr w:rsidR="00527C77" w:rsidTr="00E85275">
        <w:trPr>
          <w:trHeight w:val="472"/>
          <w:jc w:val="center"/>
        </w:trPr>
        <w:tc>
          <w:tcPr>
            <w:tcW w:w="1985" w:type="dxa"/>
            <w:vAlign w:val="center"/>
          </w:tcPr>
          <w:p w:rsidR="00527C77" w:rsidRDefault="00527C77" w:rsidP="006E4D99">
            <w:pPr>
              <w:spacing w:line="280" w:lineRule="exact"/>
              <w:jc w:val="center"/>
              <w:rPr>
                <w:rFonts w:ascii="宋体" w:hAnsi="宋体"/>
                <w:sz w:val="22"/>
                <w:szCs w:val="24"/>
              </w:rPr>
            </w:pPr>
            <w:r>
              <w:rPr>
                <w:rFonts w:ascii="宋体" w:hAnsi="宋体" w:hint="eastAsia"/>
                <w:szCs w:val="24"/>
              </w:rPr>
              <w:t>机械类</w:t>
            </w:r>
          </w:p>
        </w:tc>
        <w:tc>
          <w:tcPr>
            <w:tcW w:w="1701" w:type="dxa"/>
          </w:tcPr>
          <w:p w:rsidR="00527C77" w:rsidRPr="00527C77" w:rsidRDefault="00527C77" w:rsidP="00527C77">
            <w:pPr>
              <w:spacing w:line="360" w:lineRule="auto"/>
              <w:jc w:val="center"/>
              <w:rPr>
                <w:rFonts w:ascii="宋体" w:hAnsi="宋体"/>
                <w:sz w:val="22"/>
                <w:szCs w:val="24"/>
              </w:rPr>
            </w:pPr>
            <w:r w:rsidRPr="001C0B8E">
              <w:rPr>
                <w:rFonts w:ascii="宋体" w:hAnsi="宋体" w:hint="eastAsia"/>
                <w:sz w:val="22"/>
                <w:szCs w:val="24"/>
              </w:rPr>
              <w:t>本科及以上</w:t>
            </w:r>
          </w:p>
        </w:tc>
        <w:tc>
          <w:tcPr>
            <w:tcW w:w="992"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20</w:t>
            </w:r>
          </w:p>
        </w:tc>
        <w:tc>
          <w:tcPr>
            <w:tcW w:w="426" w:type="dxa"/>
            <w:vMerge/>
            <w:vAlign w:val="center"/>
          </w:tcPr>
          <w:p w:rsidR="00527C77" w:rsidRDefault="00527C77" w:rsidP="006E4D99">
            <w:pPr>
              <w:spacing w:line="360" w:lineRule="auto"/>
              <w:jc w:val="center"/>
              <w:rPr>
                <w:rFonts w:ascii="宋体" w:hAnsi="宋体"/>
                <w:sz w:val="22"/>
                <w:szCs w:val="24"/>
              </w:rPr>
            </w:pPr>
          </w:p>
        </w:tc>
        <w:tc>
          <w:tcPr>
            <w:tcW w:w="1766"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物流管理类</w:t>
            </w:r>
          </w:p>
        </w:tc>
        <w:tc>
          <w:tcPr>
            <w:tcW w:w="1730" w:type="dxa"/>
          </w:tcPr>
          <w:p w:rsidR="00527C77" w:rsidRPr="00527C77" w:rsidRDefault="00527C77" w:rsidP="00420D67">
            <w:pPr>
              <w:spacing w:line="360" w:lineRule="auto"/>
              <w:jc w:val="center"/>
              <w:rPr>
                <w:rFonts w:ascii="宋体" w:hAnsi="宋体"/>
                <w:sz w:val="22"/>
                <w:szCs w:val="24"/>
              </w:rPr>
            </w:pPr>
            <w:r w:rsidRPr="001C0B8E">
              <w:rPr>
                <w:rFonts w:ascii="宋体" w:hAnsi="宋体" w:hint="eastAsia"/>
                <w:sz w:val="22"/>
                <w:szCs w:val="24"/>
              </w:rPr>
              <w:t>本科及以上</w:t>
            </w:r>
          </w:p>
        </w:tc>
        <w:tc>
          <w:tcPr>
            <w:tcW w:w="964" w:type="dxa"/>
            <w:vAlign w:val="center"/>
          </w:tcPr>
          <w:p w:rsidR="00527C77" w:rsidRDefault="00527C77" w:rsidP="006E4D99">
            <w:pPr>
              <w:spacing w:line="360" w:lineRule="auto"/>
              <w:jc w:val="center"/>
              <w:rPr>
                <w:rFonts w:ascii="宋体" w:hAnsi="宋体"/>
                <w:sz w:val="22"/>
                <w:szCs w:val="24"/>
              </w:rPr>
            </w:pPr>
            <w:r>
              <w:rPr>
                <w:rFonts w:ascii="宋体" w:hAnsi="宋体"/>
                <w:sz w:val="22"/>
                <w:szCs w:val="24"/>
              </w:rPr>
              <w:t>10</w:t>
            </w:r>
          </w:p>
        </w:tc>
      </w:tr>
      <w:tr w:rsidR="00527C77" w:rsidTr="00E85275">
        <w:trPr>
          <w:trHeight w:val="472"/>
          <w:jc w:val="center"/>
        </w:trPr>
        <w:tc>
          <w:tcPr>
            <w:tcW w:w="1985" w:type="dxa"/>
            <w:vAlign w:val="center"/>
          </w:tcPr>
          <w:p w:rsidR="00527C77" w:rsidRDefault="00527C77" w:rsidP="006E4D99">
            <w:pPr>
              <w:spacing w:line="280" w:lineRule="exact"/>
              <w:jc w:val="center"/>
              <w:rPr>
                <w:rFonts w:ascii="宋体" w:hAnsi="宋体"/>
                <w:sz w:val="22"/>
                <w:szCs w:val="24"/>
              </w:rPr>
            </w:pPr>
            <w:r>
              <w:rPr>
                <w:rFonts w:ascii="宋体" w:hAnsi="宋体" w:hint="eastAsia"/>
                <w:sz w:val="22"/>
                <w:szCs w:val="24"/>
              </w:rPr>
              <w:t>热能与动力工程类</w:t>
            </w:r>
          </w:p>
        </w:tc>
        <w:tc>
          <w:tcPr>
            <w:tcW w:w="1701" w:type="dxa"/>
          </w:tcPr>
          <w:p w:rsidR="00527C77" w:rsidRPr="00527C77" w:rsidRDefault="00527C77" w:rsidP="00527C77">
            <w:pPr>
              <w:spacing w:line="360" w:lineRule="auto"/>
              <w:jc w:val="center"/>
              <w:rPr>
                <w:rFonts w:ascii="宋体" w:hAnsi="宋体"/>
                <w:sz w:val="22"/>
                <w:szCs w:val="24"/>
              </w:rPr>
            </w:pPr>
            <w:r w:rsidRPr="001C0B8E">
              <w:rPr>
                <w:rFonts w:ascii="宋体" w:hAnsi="宋体" w:hint="eastAsia"/>
                <w:sz w:val="22"/>
                <w:szCs w:val="24"/>
              </w:rPr>
              <w:t>本科及以上</w:t>
            </w:r>
          </w:p>
        </w:tc>
        <w:tc>
          <w:tcPr>
            <w:tcW w:w="992"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10</w:t>
            </w:r>
          </w:p>
        </w:tc>
        <w:tc>
          <w:tcPr>
            <w:tcW w:w="426" w:type="dxa"/>
            <w:vMerge/>
            <w:vAlign w:val="center"/>
          </w:tcPr>
          <w:p w:rsidR="00527C77" w:rsidRDefault="00527C77" w:rsidP="006E4D99">
            <w:pPr>
              <w:spacing w:line="360" w:lineRule="auto"/>
              <w:jc w:val="center"/>
              <w:rPr>
                <w:rFonts w:ascii="宋体" w:hAnsi="宋体"/>
                <w:sz w:val="22"/>
                <w:szCs w:val="24"/>
              </w:rPr>
            </w:pPr>
          </w:p>
        </w:tc>
        <w:tc>
          <w:tcPr>
            <w:tcW w:w="1766" w:type="dxa"/>
            <w:vAlign w:val="center"/>
          </w:tcPr>
          <w:p w:rsidR="00527C77" w:rsidRDefault="00527C77" w:rsidP="006E4D99">
            <w:pPr>
              <w:spacing w:line="280" w:lineRule="exact"/>
              <w:jc w:val="center"/>
              <w:rPr>
                <w:rFonts w:ascii="宋体" w:hAnsi="宋体"/>
                <w:sz w:val="22"/>
                <w:szCs w:val="24"/>
              </w:rPr>
            </w:pPr>
            <w:r>
              <w:rPr>
                <w:rFonts w:ascii="宋体" w:hAnsi="宋体" w:hint="eastAsia"/>
                <w:sz w:val="22"/>
                <w:szCs w:val="24"/>
              </w:rPr>
              <w:t>供应链管理类</w:t>
            </w:r>
          </w:p>
        </w:tc>
        <w:tc>
          <w:tcPr>
            <w:tcW w:w="1730" w:type="dxa"/>
          </w:tcPr>
          <w:p w:rsidR="00527C77" w:rsidRPr="00527C77" w:rsidRDefault="00527C77" w:rsidP="00420D67">
            <w:pPr>
              <w:spacing w:line="360" w:lineRule="auto"/>
              <w:jc w:val="center"/>
              <w:rPr>
                <w:rFonts w:ascii="宋体" w:hAnsi="宋体"/>
                <w:sz w:val="22"/>
                <w:szCs w:val="24"/>
              </w:rPr>
            </w:pPr>
            <w:r w:rsidRPr="001C0B8E">
              <w:rPr>
                <w:rFonts w:ascii="宋体" w:hAnsi="宋体" w:hint="eastAsia"/>
                <w:sz w:val="22"/>
                <w:szCs w:val="24"/>
              </w:rPr>
              <w:t>本科及以上</w:t>
            </w:r>
          </w:p>
        </w:tc>
        <w:tc>
          <w:tcPr>
            <w:tcW w:w="964" w:type="dxa"/>
            <w:vAlign w:val="center"/>
          </w:tcPr>
          <w:p w:rsidR="00527C77" w:rsidRDefault="00527C77" w:rsidP="006E4D99">
            <w:pPr>
              <w:spacing w:line="360" w:lineRule="auto"/>
              <w:jc w:val="center"/>
              <w:rPr>
                <w:rFonts w:ascii="宋体" w:hAnsi="宋体"/>
                <w:sz w:val="22"/>
                <w:szCs w:val="24"/>
              </w:rPr>
            </w:pPr>
            <w:r>
              <w:rPr>
                <w:rFonts w:ascii="宋体" w:hAnsi="宋体"/>
                <w:sz w:val="22"/>
                <w:szCs w:val="24"/>
              </w:rPr>
              <w:t>10</w:t>
            </w:r>
          </w:p>
        </w:tc>
      </w:tr>
      <w:tr w:rsidR="00527C77" w:rsidTr="00E85275">
        <w:trPr>
          <w:trHeight w:val="472"/>
          <w:jc w:val="center"/>
        </w:trPr>
        <w:tc>
          <w:tcPr>
            <w:tcW w:w="1985" w:type="dxa"/>
            <w:vAlign w:val="center"/>
          </w:tcPr>
          <w:p w:rsidR="00527C77" w:rsidRDefault="00527C77" w:rsidP="006E4D99">
            <w:pPr>
              <w:spacing w:line="280" w:lineRule="exact"/>
              <w:jc w:val="center"/>
              <w:rPr>
                <w:rFonts w:ascii="宋体" w:hAnsi="宋体"/>
                <w:sz w:val="22"/>
                <w:szCs w:val="24"/>
              </w:rPr>
            </w:pPr>
            <w:r>
              <w:rPr>
                <w:rFonts w:ascii="宋体" w:hAnsi="宋体" w:hint="eastAsia"/>
                <w:szCs w:val="24"/>
              </w:rPr>
              <w:t>建筑环境类</w:t>
            </w:r>
          </w:p>
        </w:tc>
        <w:tc>
          <w:tcPr>
            <w:tcW w:w="1701" w:type="dxa"/>
          </w:tcPr>
          <w:p w:rsidR="00527C77" w:rsidRPr="00527C77" w:rsidRDefault="00527C77" w:rsidP="00527C77">
            <w:pPr>
              <w:spacing w:line="360" w:lineRule="auto"/>
              <w:jc w:val="center"/>
              <w:rPr>
                <w:rFonts w:ascii="宋体" w:hAnsi="宋体"/>
                <w:sz w:val="22"/>
                <w:szCs w:val="24"/>
              </w:rPr>
            </w:pPr>
            <w:r w:rsidRPr="001C0B8E">
              <w:rPr>
                <w:rFonts w:ascii="宋体" w:hAnsi="宋体" w:hint="eastAsia"/>
                <w:sz w:val="22"/>
                <w:szCs w:val="24"/>
              </w:rPr>
              <w:t>本科及以上</w:t>
            </w:r>
          </w:p>
        </w:tc>
        <w:tc>
          <w:tcPr>
            <w:tcW w:w="992" w:type="dxa"/>
            <w:vAlign w:val="center"/>
          </w:tcPr>
          <w:p w:rsidR="00527C77" w:rsidRDefault="00527C77" w:rsidP="006E4D99">
            <w:pPr>
              <w:spacing w:line="360" w:lineRule="auto"/>
              <w:jc w:val="center"/>
              <w:rPr>
                <w:rFonts w:ascii="宋体" w:hAnsi="宋体"/>
                <w:sz w:val="22"/>
                <w:szCs w:val="24"/>
              </w:rPr>
            </w:pPr>
            <w:r>
              <w:rPr>
                <w:rFonts w:ascii="宋体" w:hAnsi="宋体"/>
                <w:sz w:val="22"/>
                <w:szCs w:val="24"/>
              </w:rPr>
              <w:t>10</w:t>
            </w:r>
          </w:p>
        </w:tc>
        <w:tc>
          <w:tcPr>
            <w:tcW w:w="426" w:type="dxa"/>
            <w:vMerge/>
            <w:vAlign w:val="center"/>
          </w:tcPr>
          <w:p w:rsidR="00527C77" w:rsidRDefault="00527C77" w:rsidP="006E4D99">
            <w:pPr>
              <w:spacing w:line="360" w:lineRule="auto"/>
              <w:jc w:val="center"/>
              <w:rPr>
                <w:rFonts w:ascii="宋体" w:hAnsi="宋体"/>
                <w:sz w:val="22"/>
                <w:szCs w:val="24"/>
              </w:rPr>
            </w:pPr>
          </w:p>
        </w:tc>
        <w:tc>
          <w:tcPr>
            <w:tcW w:w="1766"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管理类</w:t>
            </w:r>
          </w:p>
        </w:tc>
        <w:tc>
          <w:tcPr>
            <w:tcW w:w="1730" w:type="dxa"/>
          </w:tcPr>
          <w:p w:rsidR="00527C77" w:rsidRPr="00527C77" w:rsidRDefault="00527C77" w:rsidP="00420D67">
            <w:pPr>
              <w:spacing w:line="360" w:lineRule="auto"/>
              <w:jc w:val="center"/>
              <w:rPr>
                <w:rFonts w:ascii="宋体" w:hAnsi="宋体"/>
                <w:sz w:val="22"/>
                <w:szCs w:val="24"/>
              </w:rPr>
            </w:pPr>
            <w:r w:rsidRPr="001C0B8E">
              <w:rPr>
                <w:rFonts w:ascii="宋体" w:hAnsi="宋体" w:hint="eastAsia"/>
                <w:sz w:val="22"/>
                <w:szCs w:val="24"/>
              </w:rPr>
              <w:t>本科及以上</w:t>
            </w:r>
          </w:p>
        </w:tc>
        <w:tc>
          <w:tcPr>
            <w:tcW w:w="964" w:type="dxa"/>
            <w:vAlign w:val="center"/>
          </w:tcPr>
          <w:p w:rsidR="00527C77" w:rsidRDefault="00E26AA3" w:rsidP="006E4D99">
            <w:pPr>
              <w:spacing w:line="360" w:lineRule="auto"/>
              <w:jc w:val="center"/>
              <w:rPr>
                <w:rFonts w:ascii="宋体" w:hAnsi="宋体"/>
                <w:sz w:val="22"/>
                <w:szCs w:val="24"/>
              </w:rPr>
            </w:pPr>
            <w:r>
              <w:rPr>
                <w:rFonts w:ascii="宋体" w:hAnsi="宋体" w:hint="eastAsia"/>
                <w:sz w:val="22"/>
                <w:szCs w:val="24"/>
              </w:rPr>
              <w:t>10</w:t>
            </w:r>
          </w:p>
        </w:tc>
      </w:tr>
      <w:tr w:rsidR="00527C77" w:rsidTr="00E85275">
        <w:trPr>
          <w:trHeight w:val="472"/>
          <w:jc w:val="center"/>
        </w:trPr>
        <w:tc>
          <w:tcPr>
            <w:tcW w:w="1985" w:type="dxa"/>
            <w:vAlign w:val="center"/>
          </w:tcPr>
          <w:p w:rsidR="00527C77" w:rsidRDefault="00527C77" w:rsidP="006E4D99">
            <w:pPr>
              <w:spacing w:line="280" w:lineRule="exact"/>
              <w:jc w:val="center"/>
              <w:rPr>
                <w:rFonts w:ascii="宋体" w:hAnsi="宋体"/>
                <w:sz w:val="22"/>
                <w:szCs w:val="24"/>
              </w:rPr>
            </w:pPr>
            <w:r>
              <w:rPr>
                <w:rFonts w:ascii="宋体" w:hAnsi="宋体" w:hint="eastAsia"/>
                <w:szCs w:val="24"/>
              </w:rPr>
              <w:t>安全类</w:t>
            </w:r>
          </w:p>
        </w:tc>
        <w:tc>
          <w:tcPr>
            <w:tcW w:w="1701" w:type="dxa"/>
          </w:tcPr>
          <w:p w:rsidR="00527C77" w:rsidRPr="00527C77" w:rsidRDefault="00527C77" w:rsidP="00527C77">
            <w:pPr>
              <w:spacing w:line="360" w:lineRule="auto"/>
              <w:jc w:val="center"/>
              <w:rPr>
                <w:rFonts w:ascii="宋体" w:hAnsi="宋体"/>
                <w:sz w:val="22"/>
                <w:szCs w:val="24"/>
              </w:rPr>
            </w:pPr>
            <w:r w:rsidRPr="001C0B8E">
              <w:rPr>
                <w:rFonts w:ascii="宋体" w:hAnsi="宋体" w:hint="eastAsia"/>
                <w:sz w:val="22"/>
                <w:szCs w:val="24"/>
              </w:rPr>
              <w:t>本科及以上</w:t>
            </w:r>
          </w:p>
        </w:tc>
        <w:tc>
          <w:tcPr>
            <w:tcW w:w="992"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10</w:t>
            </w:r>
          </w:p>
        </w:tc>
        <w:tc>
          <w:tcPr>
            <w:tcW w:w="426" w:type="dxa"/>
            <w:vMerge/>
            <w:vAlign w:val="center"/>
          </w:tcPr>
          <w:p w:rsidR="00527C77" w:rsidRDefault="00527C77" w:rsidP="006E4D99">
            <w:pPr>
              <w:spacing w:line="360" w:lineRule="auto"/>
              <w:jc w:val="center"/>
              <w:rPr>
                <w:rFonts w:ascii="宋体" w:hAnsi="宋体"/>
                <w:sz w:val="22"/>
                <w:szCs w:val="24"/>
              </w:rPr>
            </w:pPr>
          </w:p>
        </w:tc>
        <w:tc>
          <w:tcPr>
            <w:tcW w:w="1766"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数学类</w:t>
            </w:r>
          </w:p>
        </w:tc>
        <w:tc>
          <w:tcPr>
            <w:tcW w:w="1730" w:type="dxa"/>
          </w:tcPr>
          <w:p w:rsidR="00527C77" w:rsidRPr="00527C77" w:rsidRDefault="00527C77" w:rsidP="00420D67">
            <w:pPr>
              <w:spacing w:line="360" w:lineRule="auto"/>
              <w:jc w:val="center"/>
              <w:rPr>
                <w:rFonts w:ascii="宋体" w:hAnsi="宋体"/>
                <w:sz w:val="22"/>
                <w:szCs w:val="24"/>
              </w:rPr>
            </w:pPr>
            <w:r w:rsidRPr="001C0B8E">
              <w:rPr>
                <w:rFonts w:ascii="宋体" w:hAnsi="宋体" w:hint="eastAsia"/>
                <w:sz w:val="22"/>
                <w:szCs w:val="24"/>
              </w:rPr>
              <w:t>本科及以上</w:t>
            </w:r>
          </w:p>
        </w:tc>
        <w:tc>
          <w:tcPr>
            <w:tcW w:w="964"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10</w:t>
            </w:r>
          </w:p>
        </w:tc>
      </w:tr>
      <w:tr w:rsidR="00527C77" w:rsidTr="00E85275">
        <w:trPr>
          <w:trHeight w:val="472"/>
          <w:jc w:val="center"/>
        </w:trPr>
        <w:tc>
          <w:tcPr>
            <w:tcW w:w="1985" w:type="dxa"/>
            <w:vAlign w:val="center"/>
          </w:tcPr>
          <w:p w:rsidR="00527C77" w:rsidRDefault="00527C77" w:rsidP="006E4D99">
            <w:pPr>
              <w:spacing w:line="280" w:lineRule="exact"/>
              <w:jc w:val="center"/>
              <w:rPr>
                <w:rFonts w:ascii="宋体" w:hAnsi="宋体"/>
                <w:sz w:val="22"/>
                <w:szCs w:val="24"/>
              </w:rPr>
            </w:pPr>
            <w:r>
              <w:rPr>
                <w:rFonts w:ascii="宋体" w:hAnsi="宋体" w:hint="eastAsia"/>
                <w:szCs w:val="24"/>
              </w:rPr>
              <w:t>酒店工程类</w:t>
            </w:r>
          </w:p>
        </w:tc>
        <w:tc>
          <w:tcPr>
            <w:tcW w:w="1701" w:type="dxa"/>
          </w:tcPr>
          <w:p w:rsidR="00527C77" w:rsidRPr="00527C77" w:rsidRDefault="00527C77" w:rsidP="00527C77">
            <w:pPr>
              <w:spacing w:line="360" w:lineRule="auto"/>
              <w:jc w:val="center"/>
              <w:rPr>
                <w:rFonts w:ascii="宋体" w:hAnsi="宋体"/>
                <w:sz w:val="22"/>
                <w:szCs w:val="24"/>
              </w:rPr>
            </w:pPr>
            <w:r w:rsidRPr="001C0B8E">
              <w:rPr>
                <w:rFonts w:ascii="宋体" w:hAnsi="宋体" w:hint="eastAsia"/>
                <w:sz w:val="22"/>
                <w:szCs w:val="24"/>
              </w:rPr>
              <w:t>本科及以上</w:t>
            </w:r>
          </w:p>
        </w:tc>
        <w:tc>
          <w:tcPr>
            <w:tcW w:w="992" w:type="dxa"/>
            <w:vAlign w:val="center"/>
          </w:tcPr>
          <w:p w:rsidR="00527C77" w:rsidRDefault="00527C77" w:rsidP="006E4D99">
            <w:pPr>
              <w:spacing w:line="360" w:lineRule="auto"/>
              <w:jc w:val="center"/>
              <w:rPr>
                <w:rFonts w:ascii="宋体" w:hAnsi="宋体"/>
                <w:sz w:val="22"/>
                <w:szCs w:val="24"/>
              </w:rPr>
            </w:pPr>
            <w:r>
              <w:rPr>
                <w:rFonts w:ascii="宋体" w:hAnsi="宋体"/>
                <w:sz w:val="22"/>
                <w:szCs w:val="24"/>
              </w:rPr>
              <w:t>10</w:t>
            </w:r>
          </w:p>
        </w:tc>
        <w:tc>
          <w:tcPr>
            <w:tcW w:w="426" w:type="dxa"/>
            <w:vMerge/>
            <w:vAlign w:val="center"/>
          </w:tcPr>
          <w:p w:rsidR="00527C77" w:rsidRDefault="00527C77" w:rsidP="006E4D99">
            <w:pPr>
              <w:spacing w:line="360" w:lineRule="auto"/>
              <w:jc w:val="center"/>
              <w:rPr>
                <w:rFonts w:ascii="宋体" w:hAnsi="宋体"/>
                <w:sz w:val="22"/>
                <w:szCs w:val="24"/>
              </w:rPr>
            </w:pPr>
          </w:p>
        </w:tc>
        <w:tc>
          <w:tcPr>
            <w:tcW w:w="1766"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工业设计类</w:t>
            </w:r>
          </w:p>
        </w:tc>
        <w:tc>
          <w:tcPr>
            <w:tcW w:w="1730" w:type="dxa"/>
          </w:tcPr>
          <w:p w:rsidR="00527C77" w:rsidRPr="00527C77" w:rsidRDefault="00527C77" w:rsidP="00420D67">
            <w:pPr>
              <w:spacing w:line="360" w:lineRule="auto"/>
              <w:jc w:val="center"/>
              <w:rPr>
                <w:rFonts w:ascii="宋体" w:hAnsi="宋体"/>
                <w:sz w:val="22"/>
                <w:szCs w:val="24"/>
              </w:rPr>
            </w:pPr>
            <w:r w:rsidRPr="001C0B8E">
              <w:rPr>
                <w:rFonts w:ascii="宋体" w:hAnsi="宋体" w:hint="eastAsia"/>
                <w:sz w:val="22"/>
                <w:szCs w:val="24"/>
              </w:rPr>
              <w:t>本科及以上</w:t>
            </w:r>
          </w:p>
        </w:tc>
        <w:tc>
          <w:tcPr>
            <w:tcW w:w="964" w:type="dxa"/>
            <w:vAlign w:val="center"/>
          </w:tcPr>
          <w:p w:rsidR="00527C77" w:rsidRDefault="00E26AA3" w:rsidP="006E4D99">
            <w:pPr>
              <w:spacing w:line="360" w:lineRule="auto"/>
              <w:jc w:val="center"/>
              <w:rPr>
                <w:rFonts w:ascii="宋体" w:hAnsi="宋体"/>
                <w:sz w:val="22"/>
                <w:szCs w:val="24"/>
              </w:rPr>
            </w:pPr>
            <w:r>
              <w:rPr>
                <w:rFonts w:ascii="宋体" w:hAnsi="宋体" w:hint="eastAsia"/>
                <w:sz w:val="22"/>
                <w:szCs w:val="24"/>
              </w:rPr>
              <w:t>5</w:t>
            </w:r>
          </w:p>
        </w:tc>
      </w:tr>
      <w:tr w:rsidR="00527C77" w:rsidTr="00E85275">
        <w:trPr>
          <w:trHeight w:val="478"/>
          <w:jc w:val="center"/>
        </w:trPr>
        <w:tc>
          <w:tcPr>
            <w:tcW w:w="1985" w:type="dxa"/>
            <w:vAlign w:val="center"/>
          </w:tcPr>
          <w:p w:rsidR="00527C77" w:rsidRDefault="00527C77" w:rsidP="006E4D99">
            <w:pPr>
              <w:spacing w:line="360" w:lineRule="auto"/>
              <w:jc w:val="center"/>
              <w:rPr>
                <w:rFonts w:ascii="宋体" w:hAnsi="宋体"/>
                <w:sz w:val="22"/>
                <w:szCs w:val="24"/>
              </w:rPr>
            </w:pPr>
            <w:r>
              <w:rPr>
                <w:rFonts w:ascii="宋体" w:hAnsi="宋体" w:hint="eastAsia"/>
                <w:szCs w:val="24"/>
              </w:rPr>
              <w:t>艺术设计类</w:t>
            </w:r>
          </w:p>
        </w:tc>
        <w:tc>
          <w:tcPr>
            <w:tcW w:w="1701" w:type="dxa"/>
          </w:tcPr>
          <w:p w:rsidR="00527C77" w:rsidRPr="00527C77" w:rsidRDefault="00527C77" w:rsidP="00527C77">
            <w:pPr>
              <w:spacing w:line="360" w:lineRule="auto"/>
              <w:jc w:val="center"/>
              <w:rPr>
                <w:rFonts w:ascii="宋体" w:hAnsi="宋体"/>
                <w:sz w:val="22"/>
                <w:szCs w:val="24"/>
              </w:rPr>
            </w:pPr>
            <w:r w:rsidRPr="001C0B8E">
              <w:rPr>
                <w:rFonts w:ascii="宋体" w:hAnsi="宋体" w:hint="eastAsia"/>
                <w:sz w:val="22"/>
                <w:szCs w:val="24"/>
              </w:rPr>
              <w:t>本科及以上</w:t>
            </w:r>
          </w:p>
        </w:tc>
        <w:tc>
          <w:tcPr>
            <w:tcW w:w="992"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5</w:t>
            </w:r>
          </w:p>
        </w:tc>
        <w:tc>
          <w:tcPr>
            <w:tcW w:w="426" w:type="dxa"/>
            <w:vMerge/>
            <w:vAlign w:val="center"/>
          </w:tcPr>
          <w:p w:rsidR="00527C77" w:rsidRDefault="00527C77" w:rsidP="006E4D99">
            <w:pPr>
              <w:spacing w:line="360" w:lineRule="auto"/>
              <w:jc w:val="center"/>
              <w:rPr>
                <w:rFonts w:ascii="宋体" w:hAnsi="宋体"/>
                <w:sz w:val="22"/>
                <w:szCs w:val="24"/>
              </w:rPr>
            </w:pPr>
          </w:p>
        </w:tc>
        <w:tc>
          <w:tcPr>
            <w:tcW w:w="1766" w:type="dxa"/>
            <w:vAlign w:val="center"/>
          </w:tcPr>
          <w:p w:rsidR="00527C77" w:rsidRDefault="00527C77" w:rsidP="006E4D99">
            <w:pPr>
              <w:spacing w:line="280" w:lineRule="exact"/>
              <w:jc w:val="center"/>
              <w:rPr>
                <w:rFonts w:ascii="宋体" w:hAnsi="宋体"/>
                <w:sz w:val="22"/>
                <w:szCs w:val="24"/>
              </w:rPr>
            </w:pPr>
            <w:r>
              <w:rPr>
                <w:rFonts w:ascii="宋体" w:hAnsi="宋体" w:hint="eastAsia"/>
                <w:sz w:val="22"/>
                <w:szCs w:val="24"/>
              </w:rPr>
              <w:t>外语类</w:t>
            </w:r>
          </w:p>
        </w:tc>
        <w:tc>
          <w:tcPr>
            <w:tcW w:w="1730" w:type="dxa"/>
          </w:tcPr>
          <w:p w:rsidR="00527C77" w:rsidRPr="00527C77" w:rsidRDefault="00527C77" w:rsidP="00420D67">
            <w:pPr>
              <w:spacing w:line="360" w:lineRule="auto"/>
              <w:jc w:val="center"/>
              <w:rPr>
                <w:rFonts w:ascii="宋体" w:hAnsi="宋体"/>
                <w:sz w:val="22"/>
                <w:szCs w:val="24"/>
              </w:rPr>
            </w:pPr>
            <w:r w:rsidRPr="001C0B8E">
              <w:rPr>
                <w:rFonts w:ascii="宋体" w:hAnsi="宋体" w:hint="eastAsia"/>
                <w:sz w:val="22"/>
                <w:szCs w:val="24"/>
              </w:rPr>
              <w:t>本科及以上</w:t>
            </w:r>
          </w:p>
        </w:tc>
        <w:tc>
          <w:tcPr>
            <w:tcW w:w="964" w:type="dxa"/>
            <w:vAlign w:val="center"/>
          </w:tcPr>
          <w:p w:rsidR="00527C77" w:rsidRDefault="00527C77" w:rsidP="006E4D99">
            <w:pPr>
              <w:spacing w:line="360" w:lineRule="auto"/>
              <w:jc w:val="center"/>
              <w:rPr>
                <w:rFonts w:ascii="宋体" w:hAnsi="宋体"/>
                <w:sz w:val="22"/>
                <w:szCs w:val="24"/>
              </w:rPr>
            </w:pPr>
            <w:r>
              <w:rPr>
                <w:rFonts w:ascii="宋体" w:hAnsi="宋体" w:hint="eastAsia"/>
                <w:sz w:val="22"/>
                <w:szCs w:val="24"/>
              </w:rPr>
              <w:t>5</w:t>
            </w:r>
          </w:p>
        </w:tc>
      </w:tr>
    </w:tbl>
    <w:p w:rsidR="00334B86" w:rsidRDefault="00955E36">
      <w:pPr>
        <w:spacing w:line="360" w:lineRule="auto"/>
        <w:rPr>
          <w:sz w:val="24"/>
          <w:szCs w:val="24"/>
        </w:rPr>
      </w:pPr>
      <w:r>
        <w:rPr>
          <w:rFonts w:hint="eastAsia"/>
          <w:sz w:val="24"/>
          <w:szCs w:val="24"/>
        </w:rPr>
        <w:t>备注：管理类包含法学、思想政治教育、金融学、国际经济与贸易、工商管理等</w:t>
      </w:r>
    </w:p>
    <w:p w:rsidR="00334B86" w:rsidRDefault="00334B86">
      <w:pPr>
        <w:spacing w:line="360" w:lineRule="auto"/>
        <w:rPr>
          <w:b/>
          <w:sz w:val="24"/>
          <w:szCs w:val="24"/>
        </w:rPr>
      </w:pPr>
    </w:p>
    <w:p w:rsidR="00334B86" w:rsidRDefault="00955E36">
      <w:pPr>
        <w:spacing w:line="360" w:lineRule="auto"/>
        <w:jc w:val="center"/>
        <w:rPr>
          <w:b/>
          <w:sz w:val="24"/>
          <w:szCs w:val="24"/>
        </w:rPr>
      </w:pPr>
      <w:r>
        <w:rPr>
          <w:rFonts w:hint="eastAsia"/>
          <w:b/>
          <w:sz w:val="24"/>
          <w:szCs w:val="24"/>
        </w:rPr>
        <w:t>基本要求</w:t>
      </w:r>
    </w:p>
    <w:p w:rsidR="00334B86" w:rsidRDefault="00955E36">
      <w:pPr>
        <w:spacing w:line="360" w:lineRule="auto"/>
        <w:jc w:val="left"/>
        <w:rPr>
          <w:sz w:val="24"/>
          <w:szCs w:val="24"/>
        </w:rPr>
      </w:pPr>
      <w:r>
        <w:rPr>
          <w:rFonts w:hint="eastAsia"/>
          <w:sz w:val="24"/>
          <w:szCs w:val="24"/>
        </w:rPr>
        <w:t>1</w:t>
      </w:r>
      <w:r>
        <w:rPr>
          <w:rFonts w:hint="eastAsia"/>
          <w:sz w:val="24"/>
          <w:szCs w:val="24"/>
        </w:rPr>
        <w:t>、品学兼优专业课成绩优秀；</w:t>
      </w:r>
    </w:p>
    <w:p w:rsidR="00334B86" w:rsidRDefault="00955E36">
      <w:pPr>
        <w:spacing w:line="360" w:lineRule="auto"/>
        <w:jc w:val="left"/>
        <w:rPr>
          <w:sz w:val="24"/>
          <w:szCs w:val="24"/>
        </w:rPr>
      </w:pPr>
      <w:r>
        <w:rPr>
          <w:rFonts w:hint="eastAsia"/>
          <w:sz w:val="24"/>
          <w:szCs w:val="24"/>
        </w:rPr>
        <w:t>2</w:t>
      </w:r>
      <w:r>
        <w:rPr>
          <w:rFonts w:hint="eastAsia"/>
          <w:sz w:val="24"/>
          <w:szCs w:val="24"/>
        </w:rPr>
        <w:t>、具备良好的沟通能力和团队意识；</w:t>
      </w:r>
    </w:p>
    <w:p w:rsidR="00334B86" w:rsidRDefault="00955E36">
      <w:pPr>
        <w:spacing w:line="360" w:lineRule="auto"/>
        <w:jc w:val="left"/>
        <w:rPr>
          <w:sz w:val="24"/>
          <w:szCs w:val="24"/>
        </w:rPr>
      </w:pPr>
      <w:r>
        <w:rPr>
          <w:rFonts w:hint="eastAsia"/>
          <w:sz w:val="24"/>
          <w:szCs w:val="24"/>
        </w:rPr>
        <w:t>3</w:t>
      </w:r>
      <w:r>
        <w:rPr>
          <w:rFonts w:hint="eastAsia"/>
          <w:sz w:val="24"/>
          <w:szCs w:val="24"/>
        </w:rPr>
        <w:t>、吃苦耐劳，踏实肯干，勇于接受挑战；</w:t>
      </w:r>
    </w:p>
    <w:p w:rsidR="00334B86" w:rsidRDefault="00955E36">
      <w:pPr>
        <w:spacing w:line="360" w:lineRule="auto"/>
        <w:jc w:val="left"/>
        <w:rPr>
          <w:sz w:val="24"/>
          <w:szCs w:val="24"/>
        </w:rPr>
      </w:pPr>
      <w:r>
        <w:rPr>
          <w:rFonts w:hint="eastAsia"/>
          <w:sz w:val="24"/>
          <w:szCs w:val="24"/>
        </w:rPr>
        <w:t>优秀应届毕业生具备以下条件的，可根据工作需要，在同等条件下优先考虑录用：</w:t>
      </w:r>
    </w:p>
    <w:p w:rsidR="00334B86" w:rsidRDefault="00955E36">
      <w:pPr>
        <w:spacing w:line="360" w:lineRule="auto"/>
        <w:jc w:val="left"/>
        <w:rPr>
          <w:sz w:val="24"/>
          <w:szCs w:val="24"/>
        </w:rPr>
      </w:pPr>
      <w:r>
        <w:rPr>
          <w:rFonts w:hint="eastAsia"/>
          <w:sz w:val="24"/>
          <w:szCs w:val="24"/>
        </w:rPr>
        <w:t>（</w:t>
      </w:r>
      <w:r>
        <w:rPr>
          <w:rFonts w:hint="eastAsia"/>
          <w:sz w:val="24"/>
          <w:szCs w:val="24"/>
        </w:rPr>
        <w:t>1</w:t>
      </w:r>
      <w:r>
        <w:rPr>
          <w:rFonts w:hint="eastAsia"/>
          <w:sz w:val="24"/>
          <w:szCs w:val="24"/>
        </w:rPr>
        <w:t>）在各类全国和地区性学术竞赛中获奖；</w:t>
      </w:r>
    </w:p>
    <w:p w:rsidR="00334B86" w:rsidRDefault="00955E36">
      <w:pPr>
        <w:spacing w:line="360" w:lineRule="auto"/>
        <w:jc w:val="left"/>
        <w:rPr>
          <w:sz w:val="24"/>
          <w:szCs w:val="24"/>
        </w:rPr>
      </w:pPr>
      <w:r>
        <w:rPr>
          <w:rFonts w:hint="eastAsia"/>
          <w:sz w:val="24"/>
          <w:szCs w:val="24"/>
        </w:rPr>
        <w:t>（</w:t>
      </w:r>
      <w:r>
        <w:rPr>
          <w:rFonts w:hint="eastAsia"/>
          <w:sz w:val="24"/>
          <w:szCs w:val="24"/>
        </w:rPr>
        <w:t>2</w:t>
      </w:r>
      <w:r>
        <w:rPr>
          <w:rFonts w:hint="eastAsia"/>
          <w:sz w:val="24"/>
          <w:szCs w:val="24"/>
        </w:rPr>
        <w:t>）在校期间获得授权专利发明证书等科研创新成果；</w:t>
      </w:r>
    </w:p>
    <w:p w:rsidR="00334B86" w:rsidRDefault="00955E36">
      <w:pPr>
        <w:spacing w:line="360" w:lineRule="auto"/>
        <w:jc w:val="left"/>
        <w:rPr>
          <w:sz w:val="24"/>
          <w:szCs w:val="24"/>
        </w:rPr>
      </w:pPr>
      <w:r>
        <w:rPr>
          <w:rFonts w:hint="eastAsia"/>
          <w:sz w:val="24"/>
          <w:szCs w:val="24"/>
        </w:rPr>
        <w:t>（</w:t>
      </w:r>
      <w:r>
        <w:rPr>
          <w:rFonts w:hint="eastAsia"/>
          <w:sz w:val="24"/>
          <w:szCs w:val="24"/>
        </w:rPr>
        <w:t>3</w:t>
      </w:r>
      <w:r>
        <w:rPr>
          <w:rFonts w:hint="eastAsia"/>
          <w:sz w:val="24"/>
          <w:szCs w:val="24"/>
        </w:rPr>
        <w:t>）具有知名企业实习或参与公司相关科研项目经历；</w:t>
      </w:r>
    </w:p>
    <w:p w:rsidR="00334B86" w:rsidRDefault="00955E36">
      <w:pPr>
        <w:spacing w:line="360" w:lineRule="auto"/>
        <w:jc w:val="left"/>
        <w:rPr>
          <w:sz w:val="24"/>
          <w:szCs w:val="24"/>
        </w:rPr>
      </w:pPr>
      <w:r>
        <w:rPr>
          <w:rFonts w:hint="eastAsia"/>
          <w:sz w:val="24"/>
          <w:szCs w:val="24"/>
        </w:rPr>
        <w:t>（</w:t>
      </w:r>
      <w:r>
        <w:rPr>
          <w:rFonts w:hint="eastAsia"/>
          <w:sz w:val="24"/>
          <w:szCs w:val="24"/>
        </w:rPr>
        <w:t>4</w:t>
      </w:r>
      <w:r>
        <w:rPr>
          <w:rFonts w:hint="eastAsia"/>
          <w:sz w:val="24"/>
          <w:szCs w:val="24"/>
        </w:rPr>
        <w:t>）在校期间获得校级及以上荣誉称号和奖励。</w:t>
      </w:r>
    </w:p>
    <w:p w:rsidR="00334B86" w:rsidRDefault="00334B86">
      <w:pPr>
        <w:spacing w:line="360" w:lineRule="auto"/>
        <w:jc w:val="center"/>
        <w:rPr>
          <w:b/>
          <w:sz w:val="24"/>
          <w:szCs w:val="24"/>
        </w:rPr>
      </w:pPr>
    </w:p>
    <w:p w:rsidR="00334B86" w:rsidRDefault="00955E36">
      <w:pPr>
        <w:spacing w:line="360" w:lineRule="auto"/>
        <w:jc w:val="center"/>
        <w:rPr>
          <w:b/>
          <w:sz w:val="24"/>
          <w:szCs w:val="24"/>
        </w:rPr>
      </w:pPr>
      <w:r>
        <w:rPr>
          <w:rFonts w:hint="eastAsia"/>
          <w:b/>
          <w:sz w:val="24"/>
          <w:szCs w:val="24"/>
        </w:rPr>
        <w:t>福利待遇</w:t>
      </w:r>
    </w:p>
    <w:p w:rsidR="00334B86" w:rsidRDefault="00955E36">
      <w:pPr>
        <w:numPr>
          <w:ilvl w:val="0"/>
          <w:numId w:val="2"/>
        </w:numPr>
        <w:spacing w:line="360" w:lineRule="auto"/>
        <w:jc w:val="left"/>
        <w:rPr>
          <w:sz w:val="24"/>
          <w:szCs w:val="24"/>
        </w:rPr>
      </w:pPr>
      <w:r>
        <w:rPr>
          <w:rFonts w:hint="eastAsia"/>
          <w:sz w:val="24"/>
          <w:szCs w:val="24"/>
        </w:rPr>
        <w:t>同行业内竞争力的薪资；</w:t>
      </w:r>
    </w:p>
    <w:p w:rsidR="00334B86" w:rsidRDefault="00955E36">
      <w:pPr>
        <w:numPr>
          <w:ilvl w:val="0"/>
          <w:numId w:val="2"/>
        </w:numPr>
        <w:spacing w:line="360" w:lineRule="auto"/>
        <w:jc w:val="left"/>
        <w:rPr>
          <w:sz w:val="24"/>
          <w:szCs w:val="24"/>
        </w:rPr>
      </w:pPr>
      <w:r>
        <w:rPr>
          <w:rFonts w:hint="eastAsia"/>
          <w:sz w:val="24"/>
          <w:szCs w:val="24"/>
        </w:rPr>
        <w:t>多渠道职业生涯晋升通道和多层次的培训发展体系；</w:t>
      </w:r>
    </w:p>
    <w:p w:rsidR="00334B86" w:rsidRDefault="00955E36">
      <w:pPr>
        <w:numPr>
          <w:ilvl w:val="0"/>
          <w:numId w:val="2"/>
        </w:numPr>
        <w:spacing w:line="360" w:lineRule="auto"/>
        <w:jc w:val="left"/>
        <w:rPr>
          <w:sz w:val="24"/>
          <w:szCs w:val="24"/>
        </w:rPr>
      </w:pPr>
      <w:r>
        <w:rPr>
          <w:rFonts w:hint="eastAsia"/>
          <w:sz w:val="24"/>
          <w:szCs w:val="24"/>
        </w:rPr>
        <w:t>缴纳社会保险及补充福利；</w:t>
      </w:r>
    </w:p>
    <w:p w:rsidR="00334B86" w:rsidRDefault="00955E36">
      <w:pPr>
        <w:numPr>
          <w:ilvl w:val="0"/>
          <w:numId w:val="2"/>
        </w:numPr>
        <w:spacing w:line="360" w:lineRule="auto"/>
        <w:jc w:val="left"/>
        <w:rPr>
          <w:sz w:val="24"/>
          <w:szCs w:val="24"/>
        </w:rPr>
      </w:pPr>
      <w:r>
        <w:rPr>
          <w:rFonts w:hint="eastAsia"/>
          <w:sz w:val="24"/>
          <w:szCs w:val="24"/>
        </w:rPr>
        <w:t>提供住宿、班车及工作餐；</w:t>
      </w:r>
    </w:p>
    <w:p w:rsidR="00334B86" w:rsidRDefault="00955E36">
      <w:pPr>
        <w:numPr>
          <w:ilvl w:val="0"/>
          <w:numId w:val="2"/>
        </w:numPr>
        <w:spacing w:line="360" w:lineRule="auto"/>
        <w:jc w:val="left"/>
        <w:rPr>
          <w:sz w:val="24"/>
          <w:szCs w:val="24"/>
        </w:rPr>
      </w:pPr>
      <w:r>
        <w:rPr>
          <w:rFonts w:hint="eastAsia"/>
          <w:sz w:val="24"/>
          <w:szCs w:val="24"/>
        </w:rPr>
        <w:lastRenderedPageBreak/>
        <w:t>防暑降温补贴及定期免费体检；</w:t>
      </w:r>
    </w:p>
    <w:p w:rsidR="00334B86" w:rsidRDefault="00955E36">
      <w:pPr>
        <w:numPr>
          <w:ilvl w:val="0"/>
          <w:numId w:val="2"/>
        </w:numPr>
        <w:spacing w:line="360" w:lineRule="auto"/>
        <w:jc w:val="left"/>
        <w:rPr>
          <w:sz w:val="24"/>
          <w:szCs w:val="24"/>
        </w:rPr>
      </w:pPr>
      <w:r>
        <w:rPr>
          <w:rFonts w:hint="eastAsia"/>
          <w:sz w:val="24"/>
          <w:szCs w:val="24"/>
        </w:rPr>
        <w:t>上海市人才引进型落户。</w:t>
      </w:r>
    </w:p>
    <w:p w:rsidR="00334B86" w:rsidRDefault="00334B86">
      <w:pPr>
        <w:spacing w:line="360" w:lineRule="auto"/>
        <w:jc w:val="center"/>
        <w:rPr>
          <w:b/>
          <w:sz w:val="24"/>
          <w:szCs w:val="24"/>
        </w:rPr>
      </w:pPr>
    </w:p>
    <w:p w:rsidR="00334B86" w:rsidRDefault="00334B86">
      <w:pPr>
        <w:spacing w:line="360" w:lineRule="auto"/>
        <w:jc w:val="center"/>
        <w:rPr>
          <w:b/>
          <w:sz w:val="24"/>
          <w:szCs w:val="24"/>
        </w:rPr>
      </w:pPr>
    </w:p>
    <w:p w:rsidR="00334B86" w:rsidRDefault="00955E36">
      <w:pPr>
        <w:spacing w:line="360" w:lineRule="auto"/>
        <w:jc w:val="center"/>
        <w:rPr>
          <w:b/>
          <w:sz w:val="24"/>
          <w:szCs w:val="24"/>
        </w:rPr>
      </w:pPr>
      <w:r>
        <w:rPr>
          <w:rFonts w:hint="eastAsia"/>
          <w:b/>
          <w:sz w:val="24"/>
          <w:szCs w:val="24"/>
        </w:rPr>
        <w:t>投递方式</w:t>
      </w:r>
    </w:p>
    <w:p w:rsidR="00334B86" w:rsidRDefault="00955E36">
      <w:pPr>
        <w:pStyle w:val="a6"/>
        <w:numPr>
          <w:ilvl w:val="0"/>
          <w:numId w:val="3"/>
        </w:numPr>
        <w:spacing w:line="360" w:lineRule="auto"/>
        <w:ind w:firstLineChars="0"/>
        <w:rPr>
          <w:sz w:val="24"/>
          <w:szCs w:val="24"/>
        </w:rPr>
      </w:pPr>
      <w:r>
        <w:rPr>
          <w:rFonts w:hint="eastAsia"/>
          <w:sz w:val="24"/>
          <w:szCs w:val="24"/>
        </w:rPr>
        <w:t>登录</w:t>
      </w:r>
      <w:hyperlink r:id="rId8" w:history="1">
        <w:r>
          <w:rPr>
            <w:rStyle w:val="a5"/>
            <w:rFonts w:hint="eastAsia"/>
            <w:sz w:val="24"/>
            <w:szCs w:val="24"/>
          </w:rPr>
          <w:t>http://cssc.zhiye.com</w:t>
        </w:r>
      </w:hyperlink>
    </w:p>
    <w:p w:rsidR="00334B86" w:rsidRDefault="00955E36">
      <w:pPr>
        <w:pStyle w:val="a6"/>
        <w:numPr>
          <w:ilvl w:val="0"/>
          <w:numId w:val="3"/>
        </w:numPr>
        <w:spacing w:line="360" w:lineRule="auto"/>
        <w:ind w:firstLineChars="0"/>
        <w:rPr>
          <w:sz w:val="24"/>
          <w:szCs w:val="24"/>
        </w:rPr>
      </w:pPr>
      <w:r>
        <w:rPr>
          <w:rFonts w:hint="eastAsia"/>
          <w:sz w:val="24"/>
          <w:szCs w:val="24"/>
        </w:rPr>
        <w:t>选择校园招聘，在</w:t>
      </w:r>
      <w:r>
        <w:rPr>
          <w:rFonts w:hint="eastAsia"/>
          <w:sz w:val="24"/>
          <w:szCs w:val="24"/>
        </w:rPr>
        <w:t xml:space="preserve"> </w:t>
      </w:r>
      <w:r>
        <w:rPr>
          <w:rFonts w:hint="eastAsia"/>
          <w:sz w:val="24"/>
          <w:szCs w:val="24"/>
        </w:rPr>
        <w:t>“上海地区工业企业”中选择上海外高桥造船有限公司</w:t>
      </w:r>
    </w:p>
    <w:p w:rsidR="00334B86" w:rsidRDefault="00955E36">
      <w:pPr>
        <w:pStyle w:val="a6"/>
        <w:numPr>
          <w:ilvl w:val="0"/>
          <w:numId w:val="3"/>
        </w:numPr>
        <w:spacing w:line="360" w:lineRule="auto"/>
        <w:ind w:firstLineChars="0"/>
        <w:rPr>
          <w:sz w:val="24"/>
          <w:szCs w:val="24"/>
        </w:rPr>
      </w:pPr>
      <w:r>
        <w:rPr>
          <w:rFonts w:hint="eastAsia"/>
          <w:sz w:val="24"/>
          <w:szCs w:val="24"/>
        </w:rPr>
        <w:t>选择职位，申请职位，按步骤完善资料后投递简历（另附简历投递邮箱</w:t>
      </w:r>
      <w:r>
        <w:rPr>
          <w:sz w:val="24"/>
          <w:szCs w:val="24"/>
        </w:rPr>
        <w:t>hrd@chinasws.com</w:t>
      </w:r>
      <w:r>
        <w:rPr>
          <w:rFonts w:hint="eastAsia"/>
          <w:sz w:val="24"/>
          <w:szCs w:val="24"/>
        </w:rPr>
        <w:t>）</w:t>
      </w:r>
    </w:p>
    <w:p w:rsidR="00334B86" w:rsidRDefault="00955E36">
      <w:pPr>
        <w:pStyle w:val="a6"/>
        <w:numPr>
          <w:ilvl w:val="0"/>
          <w:numId w:val="3"/>
        </w:numPr>
        <w:spacing w:line="360" w:lineRule="auto"/>
        <w:ind w:firstLineChars="0"/>
        <w:rPr>
          <w:sz w:val="24"/>
          <w:szCs w:val="24"/>
        </w:rPr>
      </w:pPr>
      <w:r>
        <w:rPr>
          <w:rFonts w:hint="eastAsia"/>
          <w:sz w:val="24"/>
          <w:szCs w:val="24"/>
        </w:rPr>
        <w:t>咨询电话：</w:t>
      </w:r>
    </w:p>
    <w:p w:rsidR="00334B86" w:rsidRPr="00E26AA3" w:rsidRDefault="00955E36">
      <w:pPr>
        <w:pStyle w:val="a6"/>
        <w:spacing w:line="360" w:lineRule="auto"/>
        <w:ind w:firstLineChars="0" w:firstLine="0"/>
        <w:rPr>
          <w:rFonts w:ascii="Times New Roman" w:hAnsi="Times New Roman"/>
          <w:b/>
          <w:sz w:val="24"/>
          <w:szCs w:val="24"/>
        </w:rPr>
      </w:pPr>
      <w:r w:rsidRPr="00E26AA3">
        <w:rPr>
          <w:rFonts w:ascii="Times New Roman" w:hAnsi="Times New Roman" w:hint="eastAsia"/>
          <w:b/>
          <w:sz w:val="24"/>
          <w:szCs w:val="24"/>
        </w:rPr>
        <w:t>陈老师</w:t>
      </w:r>
      <w:r w:rsidRPr="00E26AA3">
        <w:rPr>
          <w:rFonts w:ascii="Times New Roman" w:hAnsi="Times New Roman" w:hint="eastAsia"/>
          <w:b/>
          <w:sz w:val="24"/>
          <w:szCs w:val="24"/>
        </w:rPr>
        <w:t xml:space="preserve">18256591801 </w:t>
      </w:r>
      <w:r w:rsidRPr="00E26AA3">
        <w:rPr>
          <w:rFonts w:ascii="Times New Roman" w:hAnsi="Times New Roman" w:hint="eastAsia"/>
          <w:b/>
          <w:sz w:val="24"/>
          <w:szCs w:val="24"/>
        </w:rPr>
        <w:t>周老师</w:t>
      </w:r>
      <w:r w:rsidRPr="00E26AA3">
        <w:rPr>
          <w:rFonts w:ascii="Times New Roman" w:hAnsi="Times New Roman" w:hint="eastAsia"/>
          <w:b/>
          <w:sz w:val="24"/>
          <w:szCs w:val="24"/>
        </w:rPr>
        <w:t>18245138993</w:t>
      </w:r>
    </w:p>
    <w:p w:rsidR="00334B86" w:rsidRPr="00E26AA3" w:rsidRDefault="00955E36">
      <w:pPr>
        <w:pStyle w:val="a6"/>
        <w:spacing w:line="360" w:lineRule="auto"/>
        <w:ind w:firstLineChars="0" w:firstLine="0"/>
        <w:rPr>
          <w:rFonts w:ascii="Times New Roman" w:hAnsi="Times New Roman"/>
          <w:b/>
          <w:sz w:val="24"/>
          <w:szCs w:val="24"/>
        </w:rPr>
      </w:pPr>
      <w:r w:rsidRPr="00E26AA3">
        <w:rPr>
          <w:rFonts w:ascii="Times New Roman" w:hAnsi="Times New Roman" w:hint="eastAsia"/>
          <w:b/>
          <w:sz w:val="24"/>
          <w:szCs w:val="24"/>
        </w:rPr>
        <w:t>马老师</w:t>
      </w:r>
      <w:r w:rsidRPr="00E26AA3">
        <w:rPr>
          <w:rFonts w:ascii="Times New Roman" w:hAnsi="Times New Roman" w:hint="eastAsia"/>
          <w:b/>
          <w:sz w:val="24"/>
          <w:szCs w:val="24"/>
        </w:rPr>
        <w:t xml:space="preserve">18621064291 </w:t>
      </w:r>
      <w:r w:rsidRPr="00E26AA3">
        <w:rPr>
          <w:rFonts w:ascii="Times New Roman" w:hAnsi="Times New Roman" w:hint="eastAsia"/>
          <w:b/>
          <w:sz w:val="24"/>
          <w:szCs w:val="24"/>
        </w:rPr>
        <w:t>张老师</w:t>
      </w:r>
      <w:r w:rsidRPr="00E26AA3">
        <w:rPr>
          <w:rFonts w:ascii="Times New Roman" w:hAnsi="Times New Roman" w:hint="eastAsia"/>
          <w:b/>
          <w:sz w:val="24"/>
          <w:szCs w:val="24"/>
        </w:rPr>
        <w:t>13512145659</w:t>
      </w:r>
    </w:p>
    <w:p w:rsidR="00334B86" w:rsidRDefault="00955E36">
      <w:pPr>
        <w:pStyle w:val="a6"/>
        <w:spacing w:line="360" w:lineRule="auto"/>
        <w:ind w:left="360" w:firstLineChars="0" w:firstLine="0"/>
        <w:rPr>
          <w:sz w:val="24"/>
          <w:szCs w:val="24"/>
        </w:rPr>
      </w:pPr>
      <w:r>
        <w:rPr>
          <w:rFonts w:hint="eastAsia"/>
          <w:sz w:val="24"/>
          <w:szCs w:val="24"/>
        </w:rPr>
        <w:t xml:space="preserve">          </w:t>
      </w:r>
    </w:p>
    <w:p w:rsidR="00334B86" w:rsidRDefault="00334B86"/>
    <w:sectPr w:rsidR="00334B86" w:rsidSect="00BC28F6">
      <w:headerReference w:type="even" r:id="rId9"/>
      <w:headerReference w:type="default" r:id="rId10"/>
      <w:headerReference w:type="first" r:id="rId11"/>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346EE" w:rsidRDefault="003346EE">
      <w:r>
        <w:separator/>
      </w:r>
    </w:p>
  </w:endnote>
  <w:endnote w:type="continuationSeparator" w:id="0">
    <w:p w:rsidR="003346EE" w:rsidRDefault="003346E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080E0000" w:usb2="00000010" w:usb3="00000000" w:csb0="00040001"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346EE" w:rsidRDefault="003346EE">
      <w:r>
        <w:separator/>
      </w:r>
    </w:p>
  </w:footnote>
  <w:footnote w:type="continuationSeparator" w:id="0">
    <w:p w:rsidR="003346EE" w:rsidRDefault="003346E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4B86" w:rsidRDefault="00213DEE">
    <w:pPr>
      <w:pStyle w:val="a4"/>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0688610" o:spid="_x0000_s2050" type="#_x0000_t75" style="position:absolute;left:0;text-align:left;margin-left:0;margin-top:0;width:414pt;height:276pt;z-index:-251655168;mso-position-horizontal:center;mso-position-horizontal-relative:margin;mso-position-vertical:center;mso-position-vertical-relative:margin;mso-width-relative:page;mso-height-relative:page" o:allowincell="f">
          <v:imagedata r:id="rId1" o:title="18735028448_68f286ce4d_o"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4B86" w:rsidRDefault="00213DEE">
    <w:pPr>
      <w:pStyle w:val="a4"/>
      <w:jc w:val="both"/>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0688611" o:spid="_x0000_s2051" type="#_x0000_t75" style="position:absolute;left:0;text-align:left;margin-left:0;margin-top:0;width:414pt;height:276pt;z-index:-251654144;mso-position-horizontal:center;mso-position-horizontal-relative:margin;mso-position-vertical:center;mso-position-vertical-relative:margin;mso-width-relative:page;mso-height-relative:page" o:allowincell="f">
          <v:imagedata r:id="rId1" o:title="18735028448_68f286ce4d_o" gain="19661f" blacklevel="22938f"/>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4B86" w:rsidRDefault="00213DEE">
    <w:pPr>
      <w:pStyle w:val="a4"/>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0688609" o:spid="_x0000_s2049" type="#_x0000_t75" style="position:absolute;left:0;text-align:left;margin-left:0;margin-top:0;width:414pt;height:276pt;z-index:-251656192;mso-position-horizontal:center;mso-position-horizontal-relative:margin;mso-position-vertical:center;mso-position-vertical-relative:margin;mso-width-relative:page;mso-height-relative:page" o:allowincell="f">
          <v:imagedata r:id="rId1" o:title="18735028448_68f286ce4d_o"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CDC02E1"/>
    <w:multiLevelType w:val="multilevel"/>
    <w:tmpl w:val="3CDC02E1"/>
    <w:lvl w:ilvl="0">
      <w:start w:val="1"/>
      <w:numFmt w:val="decimal"/>
      <w:lvlText w:val="%1、"/>
      <w:lvlJc w:val="left"/>
      <w:pPr>
        <w:ind w:left="375" w:hanging="37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5BCA2205"/>
    <w:multiLevelType w:val="multilevel"/>
    <w:tmpl w:val="5BCA220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76101DC9"/>
    <w:multiLevelType w:val="multilevel"/>
    <w:tmpl w:val="76101DC9"/>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2"/>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334B86"/>
    <w:rsid w:val="00151B87"/>
    <w:rsid w:val="00191063"/>
    <w:rsid w:val="00213DEE"/>
    <w:rsid w:val="003346EE"/>
    <w:rsid w:val="00334B86"/>
    <w:rsid w:val="00527C77"/>
    <w:rsid w:val="006029D9"/>
    <w:rsid w:val="006E4D99"/>
    <w:rsid w:val="00766B64"/>
    <w:rsid w:val="00955E36"/>
    <w:rsid w:val="00A272D3"/>
    <w:rsid w:val="00AA0F99"/>
    <w:rsid w:val="00BC28F6"/>
    <w:rsid w:val="00DE165D"/>
    <w:rsid w:val="00E26AA3"/>
    <w:rsid w:val="00E901E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semiHidden="0" w:uiPriority="1" w:qFormat="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Table" w:qFormat="1"/>
    <w:lsdException w:name="Table Grid" w:semiHidden="0" w:uiPriority="59" w:unhideWhenUsed="0"/>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C28F6"/>
    <w:pPr>
      <w:widowControl w:val="0"/>
      <w:jc w:val="both"/>
    </w:pPr>
    <w:rPr>
      <w:rFonts w:ascii="Calibri" w:hAnsi="Calibr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rsid w:val="00BC28F6"/>
    <w:pPr>
      <w:tabs>
        <w:tab w:val="center" w:pos="4153"/>
        <w:tab w:val="right" w:pos="8306"/>
      </w:tabs>
      <w:snapToGrid w:val="0"/>
      <w:jc w:val="left"/>
    </w:pPr>
    <w:rPr>
      <w:sz w:val="18"/>
      <w:szCs w:val="18"/>
    </w:rPr>
  </w:style>
  <w:style w:type="paragraph" w:styleId="a4">
    <w:name w:val="header"/>
    <w:basedOn w:val="a"/>
    <w:link w:val="Char0"/>
    <w:uiPriority w:val="99"/>
    <w:unhideWhenUsed/>
    <w:qFormat/>
    <w:rsid w:val="00BC28F6"/>
    <w:pPr>
      <w:pBdr>
        <w:bottom w:val="single" w:sz="6" w:space="1" w:color="auto"/>
      </w:pBdr>
      <w:tabs>
        <w:tab w:val="center" w:pos="4153"/>
        <w:tab w:val="right" w:pos="8306"/>
      </w:tabs>
      <w:snapToGrid w:val="0"/>
      <w:jc w:val="center"/>
    </w:pPr>
    <w:rPr>
      <w:sz w:val="18"/>
      <w:szCs w:val="18"/>
    </w:rPr>
  </w:style>
  <w:style w:type="character" w:styleId="a5">
    <w:name w:val="Hyperlink"/>
    <w:uiPriority w:val="99"/>
    <w:unhideWhenUsed/>
    <w:qFormat/>
    <w:rsid w:val="00BC28F6"/>
    <w:rPr>
      <w:color w:val="0000FF"/>
      <w:u w:val="single"/>
    </w:rPr>
  </w:style>
  <w:style w:type="character" w:customStyle="1" w:styleId="Char0">
    <w:name w:val="页眉 Char"/>
    <w:basedOn w:val="a0"/>
    <w:link w:val="a4"/>
    <w:uiPriority w:val="99"/>
    <w:semiHidden/>
    <w:qFormat/>
    <w:rsid w:val="00BC28F6"/>
    <w:rPr>
      <w:sz w:val="18"/>
      <w:szCs w:val="18"/>
    </w:rPr>
  </w:style>
  <w:style w:type="character" w:customStyle="1" w:styleId="Char">
    <w:name w:val="页脚 Char"/>
    <w:basedOn w:val="a0"/>
    <w:link w:val="a3"/>
    <w:uiPriority w:val="99"/>
    <w:semiHidden/>
    <w:qFormat/>
    <w:rsid w:val="00BC28F6"/>
    <w:rPr>
      <w:sz w:val="18"/>
      <w:szCs w:val="18"/>
    </w:rPr>
  </w:style>
  <w:style w:type="paragraph" w:customStyle="1" w:styleId="a6">
    <w:name w:val="列表段落"/>
    <w:basedOn w:val="a"/>
    <w:uiPriority w:val="34"/>
    <w:qFormat/>
    <w:rsid w:val="00BC28F6"/>
    <w:pPr>
      <w:ind w:firstLineChars="200" w:firstLine="420"/>
    </w:pPr>
  </w:style>
  <w:style w:type="paragraph" w:customStyle="1" w:styleId="1">
    <w:name w:val="列出段落1"/>
    <w:basedOn w:val="a"/>
    <w:uiPriority w:val="99"/>
    <w:unhideWhenUsed/>
    <w:qFormat/>
    <w:rsid w:val="00BC28F6"/>
    <w:pPr>
      <w:ind w:firstLineChars="200" w:firstLine="420"/>
    </w:pPr>
  </w:style>
  <w:style w:type="paragraph" w:styleId="a7">
    <w:name w:val="List Paragraph"/>
    <w:basedOn w:val="a"/>
    <w:uiPriority w:val="99"/>
    <w:rsid w:val="00527C77"/>
    <w:pPr>
      <w:ind w:firstLineChars="200" w:firstLine="420"/>
    </w:p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http://cssc.zhiye.co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7"/>
    <customShpInfo spid="_x0000_s1026"/>
    <customShpInfo spid="_x0000_s102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3</Pages>
  <Words>255</Words>
  <Characters>1459</Characters>
  <Application>Microsoft Office Word</Application>
  <DocSecurity>0</DocSecurity>
  <Lines>12</Lines>
  <Paragraphs>3</Paragraphs>
  <ScaleCrop>false</ScaleCrop>
  <Company/>
  <LinksUpToDate>false</LinksUpToDate>
  <CharactersWithSpaces>1711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陈诚</cp:lastModifiedBy>
  <cp:revision>22</cp:revision>
  <dcterms:created xsi:type="dcterms:W3CDTF">2019-02-27T21:41:00Z</dcterms:created>
  <dcterms:modified xsi:type="dcterms:W3CDTF">2020-09-03T06:20:00Z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2052-10.1.1</vt:lpwstr>
  </property>
</Properties>
</file>